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8762df4597e42c0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en-US"/>
        </w:rPr>
        <w:id w:val="-1041827122"/>
        <w:docPartObj>
          <w:docPartGallery w:val="Cover Pages"/>
          <w:docPartUnique/>
        </w:docPartObj>
      </w:sdtPr>
      <w:sdtContent>
        <w:p w14:paraId="5956126D" w14:textId="77777777" w:rsidR="008B4F74" w:rsidRPr="00F92ADD" w:rsidRDefault="00D93BAC" w:rsidP="00F92ADD">
          <w:pPr>
            <w:pStyle w:val="ClearParagraph"/>
            <w:rPr>
              <w:sz w:val="2"/>
              <w:szCs w:val="2"/>
            </w:rPr>
          </w:pPr>
          <w:r w:rsidRPr="00F92ADD">
            <w:rPr>
              <w:noProof/>
              <w:sz w:val="2"/>
              <w:szCs w:val="2"/>
            </w:rPr>
            <w:drawing>
              <wp:anchor distT="0" distB="0" distL="114300" distR="114300" simplePos="0" relativeHeight="251659264" behindDoc="1" locked="0" layoutInCell="1" allowOverlap="1" wp14:anchorId="35FCCABA" wp14:editId="23C87CB0">
                <wp:simplePos x="0" y="0"/>
                <wp:positionH relativeFrom="column">
                  <wp:posOffset>-948055</wp:posOffset>
                </wp:positionH>
                <wp:positionV relativeFrom="page">
                  <wp:posOffset>0</wp:posOffset>
                </wp:positionV>
                <wp:extent cx="10881995" cy="1602740"/>
                <wp:effectExtent l="0" t="0" r="0" b="0"/>
                <wp:wrapTight wrapText="bothSides">
                  <wp:wrapPolygon edited="1">
                    <wp:start x="0" y="0"/>
                    <wp:lineTo x="0" y="24859"/>
                    <wp:lineTo x="21600" y="24724"/>
                    <wp:lineTo x="21553" y="0"/>
                    <wp:lineTo x="0" y="0"/>
                  </wp:wrapPolygon>
                </wp:wrapTight>
                <wp:docPr id="13" name="Picture 13" descr="\\Mac\Home\Desktop\Headers\QH - A4 Fact Sheet - 297x210 - 3mm Blee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\\Mac\Home\Desktop\Headers\QH - A4 Fact Sheet - 297x210 - 3mm Bleed_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881995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4D48" w:rsidRPr="00F92ADD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DFA0070" wp14:editId="51BB56D6">
                    <wp:simplePos x="0" y="0"/>
                    <wp:positionH relativeFrom="column">
                      <wp:posOffset>9525</wp:posOffset>
                    </wp:positionH>
                    <wp:positionV relativeFrom="page">
                      <wp:posOffset>586740</wp:posOffset>
                    </wp:positionV>
                    <wp:extent cx="6931025" cy="891540"/>
                    <wp:effectExtent l="0" t="0" r="0" b="3810"/>
                    <wp:wrapSquare wrapText="bothSides"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31025" cy="891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A62159" w14:textId="77777777" w:rsidR="008B4F74" w:rsidRPr="0082074C" w:rsidRDefault="00000000" w:rsidP="00227879">
                                <w:pPr>
                                  <w:pStyle w:val="HeaderTitle"/>
                                  <w:spacing w:before="0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-174209155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8B4F74">
                                      <w:t>Private Health Facilities (Standards) Notice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F547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.75pt;margin-top:46.2pt;width:545.75pt;height:7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" filled="f" stroked="f">
                    <v:textbox>
                      <w:txbxContent>
                        <w:p w:rsidR="008B4F74" w:rsidRPr="0082074C" w:rsidRDefault="00D531C2" w:rsidP="00227879">
                          <w:pPr>
                            <w:pStyle w:val="HeaderTitle"/>
                            <w:spacing w:before="0"/>
                          </w:pPr>
                          <w:sdt>
                            <w:sdtPr>
                              <w:alias w:val="Title"/>
                              <w:tag w:val=""/>
                              <w:id w:val="-174209155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B4F74">
                                <w:t>Private Health Facilities (Standards) Notice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  <w:p w14:paraId="1815EB6C" w14:textId="77777777" w:rsidR="00920907" w:rsidRDefault="00000000"/>
      </w:sdtContent>
    </w:sdt>
    <w:p w14:paraId="25DAC3D2" w14:textId="072FD56C" w:rsidR="00920907" w:rsidRDefault="00920907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1984"/>
        <w:gridCol w:w="4536"/>
        <w:gridCol w:w="2268"/>
      </w:tblGrid>
      <w:tr w:rsidR="00920907" w:rsidRPr="003714D6" w14:paraId="25796FB6" w14:textId="77777777" w:rsidTr="000C1AB0">
        <w:trPr>
          <w:cantSplit/>
        </w:trPr>
        <w:tc>
          <w:tcPr>
            <w:tcW w:w="1516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1F2F2" w:themeFill="background2"/>
          </w:tcPr>
          <w:p w14:paraId="6A38F0C4" w14:textId="77777777" w:rsidR="00920907" w:rsidRPr="00087691" w:rsidRDefault="00920907" w:rsidP="000C1AB0">
            <w:pPr>
              <w:spacing w:before="60" w:after="60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Infection control standard (version 3)                                                       </w:t>
            </w:r>
            <w:r w:rsidRPr="003714D6">
              <w:rPr>
                <w:rFonts w:cs="Arial"/>
                <w:b/>
                <w:bCs/>
                <w:szCs w:val="22"/>
              </w:rPr>
              <w:t>NSQHS Actions 3.1, 3.2, 3.3, 3.4, 3.5, 3.6, 3.7, 3.10, 3.14</w:t>
            </w:r>
          </w:p>
        </w:tc>
      </w:tr>
      <w:tr w:rsidR="00920907" w:rsidRPr="002F1B33" w14:paraId="46E83D5C" w14:textId="77777777" w:rsidTr="000C1AB0">
        <w:trPr>
          <w:cantSplit/>
          <w:trHeight w:val="987"/>
          <w:tblHeader/>
        </w:trPr>
        <w:tc>
          <w:tcPr>
            <w:tcW w:w="6380" w:type="dxa"/>
            <w:shd w:val="clear" w:color="auto" w:fill="F1F2F2" w:themeFill="background2"/>
          </w:tcPr>
          <w:p w14:paraId="3EBF7129" w14:textId="77777777" w:rsidR="00920907" w:rsidRPr="00724DF9" w:rsidRDefault="00920907" w:rsidP="000C1AB0">
            <w:pPr>
              <w:rPr>
                <w:rFonts w:cs="Arial"/>
                <w:bCs/>
                <w:color w:val="0070C0"/>
                <w:szCs w:val="22"/>
              </w:rPr>
            </w:pPr>
            <w:bookmarkStart w:id="0" w:name="_Hlk13576844"/>
          </w:p>
        </w:tc>
        <w:tc>
          <w:tcPr>
            <w:tcW w:w="1984" w:type="dxa"/>
            <w:shd w:val="clear" w:color="auto" w:fill="F1F2F2" w:themeFill="background2"/>
          </w:tcPr>
          <w:p w14:paraId="5164F5C7" w14:textId="77777777" w:rsidR="00920907" w:rsidRPr="002A68D7" w:rsidRDefault="00920907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Compliance S</w:t>
            </w:r>
            <w:r w:rsidRPr="002A68D7">
              <w:rPr>
                <w:sz w:val="22"/>
                <w:szCs w:val="22"/>
              </w:rPr>
              <w:t>tatus</w:t>
            </w:r>
          </w:p>
          <w:p w14:paraId="2935C2DD" w14:textId="77777777" w:rsidR="00920907" w:rsidRDefault="00920907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 xml:space="preserve">C - Compliant </w:t>
            </w:r>
          </w:p>
          <w:p w14:paraId="0E815D86" w14:textId="77777777" w:rsidR="00920907" w:rsidRPr="00567467" w:rsidRDefault="00920907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 xml:space="preserve">NC - Non-compliant </w:t>
            </w:r>
          </w:p>
          <w:p w14:paraId="13ED8ADD" w14:textId="77777777" w:rsidR="00920907" w:rsidRPr="002A68D7" w:rsidRDefault="00920907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</w:t>
            </w:r>
            <w:r w:rsidRPr="00567467">
              <w:rPr>
                <w:sz w:val="18"/>
                <w:szCs w:val="18"/>
              </w:rPr>
              <w:t>A - Not applicable</w:t>
            </w:r>
          </w:p>
        </w:tc>
        <w:tc>
          <w:tcPr>
            <w:tcW w:w="4536" w:type="dxa"/>
            <w:shd w:val="clear" w:color="auto" w:fill="F1F2F2" w:themeFill="background2"/>
          </w:tcPr>
          <w:p w14:paraId="1AF50812" w14:textId="77777777" w:rsidR="00920907" w:rsidRPr="002A68D7" w:rsidRDefault="00920907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Evidence of Compliance</w:t>
            </w:r>
          </w:p>
        </w:tc>
        <w:tc>
          <w:tcPr>
            <w:tcW w:w="2268" w:type="dxa"/>
            <w:shd w:val="clear" w:color="auto" w:fill="F1F2F2" w:themeFill="background2"/>
          </w:tcPr>
          <w:p w14:paraId="45434E77" w14:textId="77777777" w:rsidR="00920907" w:rsidRPr="002A68D7" w:rsidRDefault="00920907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Assessment of evidence</w:t>
            </w:r>
          </w:p>
          <w:p w14:paraId="42260059" w14:textId="77777777" w:rsidR="00920907" w:rsidRPr="002A68D7" w:rsidRDefault="00920907" w:rsidP="000C1AB0">
            <w:pPr>
              <w:pStyle w:val="Heading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68D7">
              <w:rPr>
                <w:sz w:val="18"/>
                <w:szCs w:val="18"/>
              </w:rPr>
              <w:t>PHRU</w:t>
            </w:r>
            <w:r>
              <w:rPr>
                <w:sz w:val="18"/>
                <w:szCs w:val="18"/>
              </w:rPr>
              <w:t xml:space="preserve"> to complete</w:t>
            </w:r>
            <w:r w:rsidRPr="002A68D7">
              <w:rPr>
                <w:sz w:val="18"/>
                <w:szCs w:val="18"/>
              </w:rPr>
              <w:t>)</w:t>
            </w:r>
          </w:p>
        </w:tc>
      </w:tr>
      <w:bookmarkEnd w:id="0"/>
      <w:tr w:rsidR="00920907" w:rsidRPr="00FF151C" w14:paraId="5686358C" w14:textId="77777777" w:rsidTr="000C1AB0">
        <w:trPr>
          <w:cantSplit/>
          <w:trHeight w:val="2798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14:paraId="5686C2E5" w14:textId="77777777" w:rsidR="00920907" w:rsidRPr="00FF151C" w:rsidRDefault="00920907" w:rsidP="00913489">
            <w:pPr>
              <w:numPr>
                <w:ilvl w:val="0"/>
                <w:numId w:val="16"/>
              </w:numPr>
              <w:spacing w:line="240" w:lineRule="auto"/>
              <w:rPr>
                <w:rFonts w:cs="Arial"/>
              </w:rPr>
            </w:pPr>
            <w:r w:rsidRPr="0D193305">
              <w:rPr>
                <w:rFonts w:cs="Arial"/>
              </w:rPr>
              <w:t xml:space="preserve">An Infection Control Management Plan for the facility is developed and implemented which: </w:t>
            </w:r>
          </w:p>
          <w:p w14:paraId="0AEFA82E" w14:textId="77777777" w:rsidR="00920907" w:rsidRPr="00FF151C" w:rsidRDefault="00920907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states the objectives of the Plan;</w:t>
            </w:r>
          </w:p>
          <w:p w14:paraId="2713B026" w14:textId="77777777" w:rsidR="00920907" w:rsidRPr="00FF151C" w:rsidRDefault="00920907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identifies, and assesses, all the infection risks specific to the facility which the licensee knows, or ought reasonably to know, exist or might exist;</w:t>
            </w:r>
          </w:p>
          <w:p w14:paraId="39596790" w14:textId="77777777" w:rsidR="00920907" w:rsidRPr="00FF151C" w:rsidRDefault="00920907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states the particulars of training for persons who provide services at the facility that involve infection control risks;</w:t>
            </w:r>
          </w:p>
          <w:p w14:paraId="35E6DD46" w14:textId="77777777" w:rsidR="00920907" w:rsidRPr="00FF151C" w:rsidRDefault="00920907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D193305">
              <w:rPr>
                <w:rFonts w:cs="Arial"/>
              </w:rPr>
              <w:t xml:space="preserve">states how the licensee proposes to monitor and review the implementation and effectiveness of the Plan.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4C397B9" w14:textId="77777777" w:rsidR="00920907" w:rsidRPr="000B5C91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EA0977C" w14:textId="77777777" w:rsidR="00920907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Provide name of infection control management plan document, include version number and date of most recent review of document.</w:t>
            </w:r>
          </w:p>
          <w:p w14:paraId="41E02C84" w14:textId="77777777" w:rsidR="00920907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</w:p>
          <w:p w14:paraId="50188DD5" w14:textId="77777777" w:rsidR="00920907" w:rsidRPr="000B5C91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applicable, provide name of infection control consultant e.g. STEAM, HICMR and date of most recent visit.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90601F7" w14:textId="77777777" w:rsidR="00920907" w:rsidRPr="000B5C91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B7180E" w:rsidRPr="00FF151C" w14:paraId="551F2B9A" w14:textId="77777777" w:rsidTr="000D4A32">
        <w:trPr>
          <w:cantSplit/>
          <w:trHeight w:val="5938"/>
        </w:trPr>
        <w:tc>
          <w:tcPr>
            <w:tcW w:w="6380" w:type="dxa"/>
            <w:shd w:val="clear" w:color="auto" w:fill="auto"/>
            <w:vAlign w:val="center"/>
          </w:tcPr>
          <w:p w14:paraId="75C12D5F" w14:textId="77777777" w:rsidR="00B7180E" w:rsidRPr="00FF151C" w:rsidRDefault="00B7180E" w:rsidP="00913489">
            <w:pPr>
              <w:pStyle w:val="ListParagraph"/>
              <w:numPr>
                <w:ilvl w:val="0"/>
                <w:numId w:val="16"/>
              </w:numPr>
              <w:tabs>
                <w:tab w:val="left" w:pos="2835"/>
              </w:tabs>
              <w:spacing w:before="0" w:after="0" w:line="240" w:lineRule="auto"/>
              <w:ind w:left="453" w:hanging="425"/>
              <w:contextualSpacing w:val="0"/>
              <w:textboxTightWrap w:val="none"/>
              <w:rPr>
                <w:szCs w:val="22"/>
              </w:rPr>
            </w:pPr>
            <w:r w:rsidRPr="0D193305">
              <w:rPr>
                <w:rFonts w:cs="Arial"/>
              </w:rPr>
              <w:lastRenderedPageBreak/>
              <w:t xml:space="preserve">The Infection Control Management Plan contains written policies and associated procedures, having regard to the infection risks identified in the Plan, which are consistent with the </w:t>
            </w:r>
            <w:r w:rsidRPr="00520378">
              <w:rPr>
                <w:rFonts w:cs="Arial"/>
                <w:i/>
              </w:rPr>
              <w:t>Australian Guidelines for the Prevention and Control of Infection in Healthcare</w:t>
            </w:r>
            <w:r w:rsidRPr="0D193305">
              <w:rPr>
                <w:rFonts w:cs="Arial"/>
              </w:rPr>
              <w:t xml:space="preserve"> (2010) published by the National Health and Medical Research Council (NHMRC)</w:t>
            </w:r>
            <w:r w:rsidRPr="0D193305">
              <w:rPr>
                <w:rFonts w:cs="Arial"/>
                <w:i/>
                <w:iCs/>
              </w:rPr>
              <w:t xml:space="preserve"> </w:t>
            </w:r>
            <w:r w:rsidRPr="0D193305">
              <w:rPr>
                <w:rFonts w:cs="Arial"/>
              </w:rPr>
              <w:t>and relate to:</w:t>
            </w:r>
            <w:r w:rsidRPr="0D193305">
              <w:rPr>
                <w:rFonts w:cs="Arial"/>
                <w:b/>
                <w:bCs/>
              </w:rPr>
              <w:t xml:space="preserve"> </w:t>
            </w:r>
          </w:p>
          <w:p w14:paraId="0EF69CD6" w14:textId="77777777" w:rsidR="00B7180E" w:rsidRPr="00FE7F85" w:rsidRDefault="00B7180E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D193305">
              <w:rPr>
                <w:rFonts w:cs="Arial"/>
              </w:rPr>
              <w:t xml:space="preserve">the use of “standard precautions” and “additional precautions” within the meaning of those terms in the NHMRC Guidelines; </w:t>
            </w:r>
          </w:p>
          <w:p w14:paraId="25EB7305" w14:textId="77777777" w:rsidR="00B7180E" w:rsidRPr="00FE7F85" w:rsidRDefault="00B7180E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isolation protocols and screenings to control infectious organisms within the facility;</w:t>
            </w:r>
          </w:p>
          <w:p w14:paraId="2972DA03" w14:textId="77777777" w:rsidR="00B7180E" w:rsidRPr="00FF151C" w:rsidRDefault="00B7180E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szCs w:val="22"/>
              </w:rPr>
            </w:pPr>
            <w:r w:rsidRPr="0B4B01D2">
              <w:rPr>
                <w:rFonts w:cs="Arial"/>
              </w:rPr>
              <w:t xml:space="preserve">the management of patients and health care workers who are known, or suspected, to be infected with contagious or highly transmissible </w:t>
            </w:r>
            <w:proofErr w:type="gramStart"/>
            <w:r w:rsidRPr="0B4B01D2">
              <w:rPr>
                <w:rFonts w:cs="Arial"/>
              </w:rPr>
              <w:t>pathogens;</w:t>
            </w:r>
            <w:proofErr w:type="gramEnd"/>
          </w:p>
          <w:p w14:paraId="362264A2" w14:textId="77777777" w:rsidR="00B7180E" w:rsidRPr="00FE7F85" w:rsidRDefault="00B7180E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 xml:space="preserve">the collection of information relating to infection rates, infection trends and other infection control </w:t>
            </w:r>
            <w:proofErr w:type="gramStart"/>
            <w:r w:rsidRPr="0B4B01D2">
              <w:rPr>
                <w:rFonts w:cs="Arial"/>
              </w:rPr>
              <w:t>information;</w:t>
            </w:r>
            <w:proofErr w:type="gramEnd"/>
          </w:p>
          <w:p w14:paraId="607B6687" w14:textId="77777777" w:rsidR="00B7180E" w:rsidRPr="00FE7F85" w:rsidRDefault="00B7180E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 xml:space="preserve">environmental </w:t>
            </w:r>
            <w:proofErr w:type="gramStart"/>
            <w:r w:rsidRPr="0B4B01D2">
              <w:rPr>
                <w:rFonts w:cs="Arial"/>
              </w:rPr>
              <w:t>cleaning;</w:t>
            </w:r>
            <w:proofErr w:type="gramEnd"/>
          </w:p>
          <w:p w14:paraId="54A83FE9" w14:textId="79193469" w:rsidR="00B7180E" w:rsidRPr="00FF151C" w:rsidRDefault="00B7180E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szCs w:val="22"/>
              </w:rPr>
            </w:pPr>
            <w:r w:rsidRPr="0B4B01D2">
              <w:rPr>
                <w:rFonts w:cs="Arial"/>
              </w:rPr>
              <w:t>infection control risks associated with all purchases must be evaluated.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5A8B738" w14:textId="77777777" w:rsidR="00B7180E" w:rsidRPr="000B5C91" w:rsidRDefault="00B7180E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489B68F" w14:textId="77777777" w:rsidR="00B7180E" w:rsidRPr="000B5C91" w:rsidRDefault="00B7180E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Names of relevant associated policies / procedures, including versions and date reviewed.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2D7645" w14:textId="77777777" w:rsidR="00B7180E" w:rsidRPr="000B5C91" w:rsidRDefault="00B7180E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20907" w:rsidRPr="00FF151C" w14:paraId="4B73B749" w14:textId="77777777" w:rsidTr="000C1AB0">
        <w:trPr>
          <w:cantSplit/>
          <w:trHeight w:val="1180"/>
        </w:trPr>
        <w:tc>
          <w:tcPr>
            <w:tcW w:w="6380" w:type="dxa"/>
            <w:shd w:val="clear" w:color="auto" w:fill="auto"/>
          </w:tcPr>
          <w:p w14:paraId="7AEA0ABE" w14:textId="77777777" w:rsidR="00920907" w:rsidRPr="00FE7F85" w:rsidRDefault="00920907" w:rsidP="00913489">
            <w:pPr>
              <w:numPr>
                <w:ilvl w:val="0"/>
                <w:numId w:val="16"/>
              </w:numPr>
              <w:spacing w:line="240" w:lineRule="auto"/>
              <w:rPr>
                <w:rFonts w:cs="Arial"/>
              </w:rPr>
            </w:pPr>
            <w:r w:rsidRPr="0D193305">
              <w:rPr>
                <w:rFonts w:cs="Arial"/>
              </w:rPr>
              <w:t>A multidisciplinary infection control committee is established</w:t>
            </w:r>
            <w:r w:rsidRPr="0D193305">
              <w:rPr>
                <w:rFonts w:cs="Arial"/>
                <w:i/>
                <w:iCs/>
              </w:rPr>
              <w:t xml:space="preserve"> </w:t>
            </w:r>
            <w:r w:rsidRPr="0D193305">
              <w:rPr>
                <w:rFonts w:cs="Arial"/>
              </w:rPr>
              <w:t>which has the function of monitoring, and annually reviewing, the Infection Control Management Plan.</w:t>
            </w:r>
          </w:p>
        </w:tc>
        <w:tc>
          <w:tcPr>
            <w:tcW w:w="1984" w:type="dxa"/>
            <w:shd w:val="clear" w:color="auto" w:fill="auto"/>
          </w:tcPr>
          <w:p w14:paraId="7FAB11A2" w14:textId="77777777" w:rsidR="00920907" w:rsidRPr="000B5C91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0D0625E" w14:textId="77777777" w:rsidR="00920907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Name of committee that manages this function. </w:t>
            </w:r>
          </w:p>
          <w:p w14:paraId="355AAD5B" w14:textId="77777777" w:rsidR="00920907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List of committee members, positions and /or specialties</w:t>
            </w:r>
          </w:p>
          <w:p w14:paraId="72B9438A" w14:textId="77777777" w:rsidR="00920907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Terms of reference of committee.</w:t>
            </w:r>
          </w:p>
          <w:p w14:paraId="4860E9E9" w14:textId="77777777" w:rsidR="00920907" w:rsidRPr="000B5C91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FA7552" w14:textId="77777777" w:rsidR="00920907" w:rsidRPr="000B5C91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20907" w:rsidRPr="00FF151C" w14:paraId="0AB4D26E" w14:textId="77777777" w:rsidTr="000C1AB0">
        <w:trPr>
          <w:cantSplit/>
          <w:trHeight w:val="674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14:paraId="314B45F6" w14:textId="77777777" w:rsidR="00920907" w:rsidRPr="00FF151C" w:rsidRDefault="00920907" w:rsidP="00913489">
            <w:pPr>
              <w:numPr>
                <w:ilvl w:val="0"/>
                <w:numId w:val="16"/>
              </w:numPr>
              <w:spacing w:line="240" w:lineRule="auto"/>
              <w:rPr>
                <w:rFonts w:cs="Arial"/>
                <w:szCs w:val="22"/>
              </w:rPr>
            </w:pPr>
            <w:r w:rsidRPr="000621F2">
              <w:rPr>
                <w:rFonts w:cs="Arial"/>
                <w:szCs w:val="22"/>
              </w:rPr>
              <w:t>An ongoing infection control education program is conducted at the facility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FC7AB0F" w14:textId="77777777" w:rsidR="00920907" w:rsidRPr="000B5C91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9FA3D3C" w14:textId="77777777" w:rsidR="00920907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Details of IC education requirements by staff designation and / or work area. </w:t>
            </w:r>
          </w:p>
          <w:p w14:paraId="300BF805" w14:textId="77777777" w:rsidR="00920907" w:rsidRPr="000B5C91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System for monitoring education programs and attendance by staff.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636ADC2" w14:textId="77777777" w:rsidR="00920907" w:rsidRPr="000B5C91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</w:tbl>
    <w:p w14:paraId="55F98F77" w14:textId="77777777" w:rsidR="00920907" w:rsidRDefault="00920907"/>
    <w:p w14:paraId="6201A956" w14:textId="364C94BC" w:rsidR="00920907" w:rsidRDefault="00920907" w:rsidP="00920907">
      <w:pPr>
        <w:pStyle w:val="BodyText"/>
      </w:pPr>
    </w:p>
    <w:sectPr w:rsidR="00920907" w:rsidSect="00D93BAC">
      <w:headerReference w:type="default" r:id="rId11"/>
      <w:footerReference w:type="default" r:id="rId12"/>
      <w:footerReference w:type="first" r:id="rId13"/>
      <w:type w:val="continuous"/>
      <w:pgSz w:w="16838" w:h="11906" w:orient="landscape" w:code="9"/>
      <w:pgMar w:top="1531" w:right="1191" w:bottom="1134" w:left="119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AAC1" w14:textId="77777777" w:rsidR="00B34612" w:rsidRDefault="00B34612" w:rsidP="005655C9">
      <w:pPr>
        <w:spacing w:line="240" w:lineRule="auto"/>
      </w:pPr>
      <w:r>
        <w:separator/>
      </w:r>
    </w:p>
    <w:p w14:paraId="5F478A80" w14:textId="77777777" w:rsidR="00B34612" w:rsidRDefault="00B34612"/>
    <w:p w14:paraId="569928EA" w14:textId="77777777" w:rsidR="00B34612" w:rsidRDefault="00B34612" w:rsidP="00952B5B"/>
    <w:p w14:paraId="4CC37FBC" w14:textId="77777777" w:rsidR="00B34612" w:rsidRDefault="00B34612" w:rsidP="00952B5B"/>
    <w:p w14:paraId="03082A44" w14:textId="77777777" w:rsidR="00B34612" w:rsidRDefault="00B34612"/>
    <w:p w14:paraId="6B4A1372" w14:textId="77777777" w:rsidR="00B34612" w:rsidRDefault="00B34612"/>
    <w:p w14:paraId="13D8E4B8" w14:textId="77777777" w:rsidR="00B34612" w:rsidRDefault="00B34612"/>
    <w:p w14:paraId="02CB2B68" w14:textId="77777777" w:rsidR="00B34612" w:rsidRDefault="00B34612"/>
  </w:endnote>
  <w:endnote w:type="continuationSeparator" w:id="0">
    <w:p w14:paraId="6D9F1054" w14:textId="77777777" w:rsidR="00B34612" w:rsidRDefault="00B34612" w:rsidP="005655C9">
      <w:pPr>
        <w:spacing w:line="240" w:lineRule="auto"/>
      </w:pPr>
      <w:r>
        <w:continuationSeparator/>
      </w:r>
    </w:p>
    <w:p w14:paraId="0A425470" w14:textId="77777777" w:rsidR="00B34612" w:rsidRDefault="00B34612"/>
    <w:p w14:paraId="2DAE1226" w14:textId="77777777" w:rsidR="00B34612" w:rsidRDefault="00B34612" w:rsidP="00952B5B"/>
    <w:p w14:paraId="09FAFDE5" w14:textId="77777777" w:rsidR="00B34612" w:rsidRDefault="00B34612" w:rsidP="00952B5B"/>
    <w:p w14:paraId="7CEAF59B" w14:textId="77777777" w:rsidR="00B34612" w:rsidRDefault="00B34612"/>
    <w:p w14:paraId="5CDD3D15" w14:textId="77777777" w:rsidR="00B34612" w:rsidRDefault="00B34612"/>
    <w:p w14:paraId="2E7D3F8C" w14:textId="77777777" w:rsidR="00B34612" w:rsidRDefault="00B34612"/>
    <w:p w14:paraId="15FBAD70" w14:textId="77777777" w:rsidR="00B34612" w:rsidRDefault="00B34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Arial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1858" w14:textId="77777777" w:rsidR="00DD3033" w:rsidRDefault="00000000" w:rsidP="00EB0EA5">
    <w:pPr>
      <w:pStyle w:val="Footer"/>
    </w:pPr>
    <w:sdt>
      <w:sdtPr>
        <w:alias w:val="Title"/>
        <w:tag w:val=""/>
        <w:id w:val="20847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B4F74">
          <w:t>Private Health Facilities (Standards) Notice</w:t>
        </w:r>
      </w:sdtContent>
    </w:sdt>
    <w:r w:rsidR="00DD3033">
      <w:t xml:space="preserve"> </w:t>
    </w:r>
    <w:r w:rsidR="00DD3033">
      <w:ptab w:relativeTo="margin" w:alignment="right" w:leader="none"/>
    </w:r>
    <w:r w:rsidR="00DD3033">
      <w:t xml:space="preserve">Page </w:t>
    </w:r>
    <w:r w:rsidR="00DD3033">
      <w:rPr>
        <w:b/>
        <w:bCs/>
      </w:rPr>
      <w:fldChar w:fldCharType="begin"/>
    </w:r>
    <w:r w:rsidR="00DD3033">
      <w:rPr>
        <w:b/>
        <w:bCs/>
      </w:rPr>
      <w:instrText xml:space="preserve"> PAGE  \* Arabic  \* MERGEFORMAT </w:instrText>
    </w:r>
    <w:r w:rsidR="00DD3033">
      <w:rPr>
        <w:b/>
        <w:bCs/>
      </w:rPr>
      <w:fldChar w:fldCharType="separate"/>
    </w:r>
    <w:r w:rsidR="00DD3033">
      <w:rPr>
        <w:b/>
        <w:bCs/>
        <w:noProof/>
      </w:rPr>
      <w:t>1</w:t>
    </w:r>
    <w:r w:rsidR="00DD3033">
      <w:rPr>
        <w:b/>
        <w:bCs/>
      </w:rPr>
      <w:fldChar w:fldCharType="end"/>
    </w:r>
    <w:r w:rsidR="00DD30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4CE7" w14:textId="77777777" w:rsidR="00F54D48" w:rsidRDefault="00F54D48" w:rsidP="00F54D48">
    <w:pPr>
      <w:pStyle w:val="Footer"/>
      <w:tabs>
        <w:tab w:val="clear" w:pos="4513"/>
        <w:tab w:val="center" w:pos="5245"/>
      </w:tabs>
    </w:pPr>
    <w:r>
      <w:ptab w:relativeTo="margin" w:alignment="left" w:leader="none"/>
    </w:r>
    <w:r>
      <w:ptab w:relativeTo="margin" w:alignment="left" w:leader="none"/>
    </w:r>
    <w:r>
      <w:rPr>
        <w:noProof/>
      </w:rPr>
      <w:drawing>
        <wp:anchor distT="0" distB="0" distL="114300" distR="114300" simplePos="0" relativeHeight="251666432" behindDoc="0" locked="0" layoutInCell="1" allowOverlap="1" wp14:anchorId="659823E6" wp14:editId="12B05E70">
          <wp:simplePos x="0" y="0"/>
          <wp:positionH relativeFrom="column">
            <wp:posOffset>4189730</wp:posOffset>
          </wp:positionH>
          <wp:positionV relativeFrom="page">
            <wp:posOffset>9819880</wp:posOffset>
          </wp:positionV>
          <wp:extent cx="1501775" cy="490220"/>
          <wp:effectExtent l="0" t="0" r="3175" b="5080"/>
          <wp:wrapSquare wrapText="bothSides"/>
          <wp:docPr id="30" name="Picture 30" descr="\\Mac\Home\Desktop\Desgin Resources\5. Logos\2 line landscape\Qld-CoA-Stylised-2Ls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Desgin Resources\5. Logos\2 line landscape\Qld-CoA-Stylised-2LsS-NAV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741224943"/>
        <w:placeholder>
          <w:docPart w:val="714E62F5CBEC4961BBD5D587F18B4A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Private Health Facilities (Standards) Notice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C0A5" w14:textId="77777777" w:rsidR="00B34612" w:rsidRPr="00DB3896" w:rsidRDefault="00B34612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70E56131" w14:textId="77777777" w:rsidR="00B34612" w:rsidRDefault="00B34612"/>
    <w:p w14:paraId="2ACE7A2E" w14:textId="77777777" w:rsidR="00B34612" w:rsidRDefault="00B34612"/>
    <w:p w14:paraId="4E320768" w14:textId="77777777" w:rsidR="00B34612" w:rsidRDefault="00B34612"/>
  </w:footnote>
  <w:footnote w:type="continuationSeparator" w:id="0">
    <w:p w14:paraId="3E002DEC" w14:textId="77777777" w:rsidR="00B34612" w:rsidRDefault="00B34612" w:rsidP="005655C9">
      <w:pPr>
        <w:spacing w:line="240" w:lineRule="auto"/>
      </w:pPr>
      <w:r>
        <w:continuationSeparator/>
      </w:r>
    </w:p>
    <w:p w14:paraId="27EE7DB1" w14:textId="77777777" w:rsidR="00B34612" w:rsidRDefault="00B34612"/>
    <w:p w14:paraId="0358C9AB" w14:textId="77777777" w:rsidR="00B34612" w:rsidRDefault="00B34612" w:rsidP="00952B5B"/>
    <w:p w14:paraId="003D5AD9" w14:textId="77777777" w:rsidR="00B34612" w:rsidRDefault="00B34612" w:rsidP="00952B5B"/>
    <w:p w14:paraId="4CD2F360" w14:textId="77777777" w:rsidR="00B34612" w:rsidRDefault="00B34612"/>
    <w:p w14:paraId="53CF7AB9" w14:textId="77777777" w:rsidR="00B34612" w:rsidRDefault="00B34612"/>
    <w:p w14:paraId="59A3F30E" w14:textId="77777777" w:rsidR="00B34612" w:rsidRDefault="00B34612"/>
    <w:p w14:paraId="01B056DA" w14:textId="77777777" w:rsidR="00B34612" w:rsidRDefault="00B346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2EF0" w14:textId="77777777" w:rsidR="0019023A" w:rsidRDefault="0019023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0D5CFF8" wp14:editId="18351FBE">
          <wp:simplePos x="0" y="0"/>
          <wp:positionH relativeFrom="column">
            <wp:posOffset>-1112520</wp:posOffset>
          </wp:positionH>
          <wp:positionV relativeFrom="page">
            <wp:posOffset>-21590</wp:posOffset>
          </wp:positionV>
          <wp:extent cx="15116175" cy="1303020"/>
          <wp:effectExtent l="0" t="0" r="9525" b="0"/>
          <wp:wrapNone/>
          <wp:docPr id="198" name="Picture 198" descr="\\Mac\Home\Desktop\Headers\QH - A4 Internal Landscape - 210x297- 3mm Blee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Headers\QH - A4 Internal Landscape - 210x297- 3mm Blee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9790B1" w14:textId="77777777" w:rsidR="0019023A" w:rsidRDefault="00190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93619D3"/>
    <w:multiLevelType w:val="hybridMultilevel"/>
    <w:tmpl w:val="752A5E1C"/>
    <w:lvl w:ilvl="0" w:tplc="FB9ACF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E10AF"/>
    <w:multiLevelType w:val="hybridMultilevel"/>
    <w:tmpl w:val="6C161560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3A98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92A52"/>
    <w:multiLevelType w:val="hybridMultilevel"/>
    <w:tmpl w:val="B3AA37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B2757"/>
    <w:multiLevelType w:val="singleLevel"/>
    <w:tmpl w:val="AF34D9D2"/>
    <w:lvl w:ilvl="0">
      <w:start w:val="1"/>
      <w:numFmt w:val="lowerRoman"/>
      <w:lvlText w:val="%1."/>
      <w:lvlJc w:val="left"/>
      <w:pPr>
        <w:ind w:left="360" w:hanging="360"/>
      </w:pPr>
    </w:lvl>
  </w:abstractNum>
  <w:abstractNum w:abstractNumId="7" w15:restartNumberingAfterBreak="0">
    <w:nsid w:val="1F605417"/>
    <w:multiLevelType w:val="hybridMultilevel"/>
    <w:tmpl w:val="7CE877C6"/>
    <w:lvl w:ilvl="0" w:tplc="0C0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8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26042A36"/>
    <w:multiLevelType w:val="hybridMultilevel"/>
    <w:tmpl w:val="3A844366"/>
    <w:lvl w:ilvl="0" w:tplc="1C146A7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ED602E2"/>
    <w:multiLevelType w:val="hybridMultilevel"/>
    <w:tmpl w:val="91A286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331BF"/>
    <w:multiLevelType w:val="hybridMultilevel"/>
    <w:tmpl w:val="31C6C044"/>
    <w:lvl w:ilvl="0" w:tplc="5F50EA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53DE0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46938E8"/>
    <w:multiLevelType w:val="hybridMultilevel"/>
    <w:tmpl w:val="21D2D7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94328"/>
    <w:multiLevelType w:val="multilevel"/>
    <w:tmpl w:val="C2FE460C"/>
    <w:numStyleLink w:val="Bullets"/>
  </w:abstractNum>
  <w:abstractNum w:abstractNumId="17" w15:restartNumberingAfterBreak="0">
    <w:nsid w:val="4E7070EE"/>
    <w:multiLevelType w:val="hybridMultilevel"/>
    <w:tmpl w:val="6A965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D0348"/>
    <w:multiLevelType w:val="hybridMultilevel"/>
    <w:tmpl w:val="976202A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16288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21" w15:restartNumberingAfterBreak="0">
    <w:nsid w:val="5291580B"/>
    <w:multiLevelType w:val="hybridMultilevel"/>
    <w:tmpl w:val="DEA05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80D54"/>
    <w:multiLevelType w:val="hybridMultilevel"/>
    <w:tmpl w:val="D4A661E4"/>
    <w:lvl w:ilvl="0" w:tplc="C10EBF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605A0"/>
    <w:multiLevelType w:val="hybridMultilevel"/>
    <w:tmpl w:val="3D125BCA"/>
    <w:lvl w:ilvl="0" w:tplc="B01CA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5413A"/>
    <w:multiLevelType w:val="hybridMultilevel"/>
    <w:tmpl w:val="85A0EDA4"/>
    <w:lvl w:ilvl="0" w:tplc="CDE8EDA6">
      <w:start w:val="1"/>
      <w:numFmt w:val="lowerRoman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0F5F9F"/>
    <w:multiLevelType w:val="hybridMultilevel"/>
    <w:tmpl w:val="1F3E0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76077">
    <w:abstractNumId w:val="8"/>
  </w:num>
  <w:num w:numId="2" w16cid:durableId="582766284">
    <w:abstractNumId w:val="0"/>
  </w:num>
  <w:num w:numId="3" w16cid:durableId="1511522792">
    <w:abstractNumId w:val="14"/>
  </w:num>
  <w:num w:numId="4" w16cid:durableId="1828552166">
    <w:abstractNumId w:val="10"/>
  </w:num>
  <w:num w:numId="5" w16cid:durableId="2085568162">
    <w:abstractNumId w:val="20"/>
  </w:num>
  <w:num w:numId="6" w16cid:durableId="1889610415">
    <w:abstractNumId w:val="16"/>
  </w:num>
  <w:num w:numId="7" w16cid:durableId="299043409">
    <w:abstractNumId w:val="2"/>
  </w:num>
  <w:num w:numId="8" w16cid:durableId="945389232">
    <w:abstractNumId w:val="1"/>
  </w:num>
  <w:num w:numId="9" w16cid:durableId="1617172309">
    <w:abstractNumId w:val="23"/>
  </w:num>
  <w:num w:numId="10" w16cid:durableId="761031063">
    <w:abstractNumId w:val="17"/>
  </w:num>
  <w:num w:numId="11" w16cid:durableId="712464242">
    <w:abstractNumId w:val="5"/>
  </w:num>
  <w:num w:numId="12" w16cid:durableId="1784693859">
    <w:abstractNumId w:val="25"/>
  </w:num>
  <w:num w:numId="13" w16cid:durableId="790365218">
    <w:abstractNumId w:val="22"/>
  </w:num>
  <w:num w:numId="14" w16cid:durableId="1028796847">
    <w:abstractNumId w:val="11"/>
  </w:num>
  <w:num w:numId="15" w16cid:durableId="997683835">
    <w:abstractNumId w:val="21"/>
  </w:num>
  <w:num w:numId="16" w16cid:durableId="241836843">
    <w:abstractNumId w:val="15"/>
  </w:num>
  <w:num w:numId="17" w16cid:durableId="1015618289">
    <w:abstractNumId w:val="12"/>
  </w:num>
  <w:num w:numId="18" w16cid:durableId="477963842">
    <w:abstractNumId w:val="18"/>
  </w:num>
  <w:num w:numId="19" w16cid:durableId="472020626">
    <w:abstractNumId w:val="4"/>
  </w:num>
  <w:num w:numId="20" w16cid:durableId="455876439">
    <w:abstractNumId w:val="6"/>
  </w:num>
  <w:num w:numId="21" w16cid:durableId="1211459299">
    <w:abstractNumId w:val="9"/>
  </w:num>
  <w:num w:numId="22" w16cid:durableId="997151433">
    <w:abstractNumId w:val="24"/>
  </w:num>
  <w:num w:numId="23" w16cid:durableId="1916744326">
    <w:abstractNumId w:val="13"/>
  </w:num>
  <w:num w:numId="24" w16cid:durableId="174275483">
    <w:abstractNumId w:val="19"/>
  </w:num>
  <w:num w:numId="25" w16cid:durableId="609318575">
    <w:abstractNumId w:val="3"/>
  </w:num>
  <w:num w:numId="26" w16cid:durableId="100351490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NZ" w:vendorID="64" w:dllVersion="0" w:nlCheck="1" w:checkStyle="0"/>
  <w:proofState w:spelling="clean" w:grammar="clean"/>
  <w:formsDesign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74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844B9"/>
    <w:rsid w:val="00090157"/>
    <w:rsid w:val="00091A60"/>
    <w:rsid w:val="00093BC2"/>
    <w:rsid w:val="000966DF"/>
    <w:rsid w:val="00096726"/>
    <w:rsid w:val="000970A8"/>
    <w:rsid w:val="00097155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243D4"/>
    <w:rsid w:val="00124772"/>
    <w:rsid w:val="00130C62"/>
    <w:rsid w:val="0013265A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58E7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198A"/>
    <w:rsid w:val="00277858"/>
    <w:rsid w:val="00285E94"/>
    <w:rsid w:val="00287D05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7C8"/>
    <w:rsid w:val="002F39CA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6431"/>
    <w:rsid w:val="003B7ED7"/>
    <w:rsid w:val="003C775C"/>
    <w:rsid w:val="003D2D25"/>
    <w:rsid w:val="003E174B"/>
    <w:rsid w:val="003E5D10"/>
    <w:rsid w:val="003E6DCC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662F"/>
    <w:rsid w:val="005871AA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1025"/>
    <w:rsid w:val="00653729"/>
    <w:rsid w:val="00656B5D"/>
    <w:rsid w:val="00662BC3"/>
    <w:rsid w:val="00664CE9"/>
    <w:rsid w:val="00665627"/>
    <w:rsid w:val="00665FCD"/>
    <w:rsid w:val="0066702C"/>
    <w:rsid w:val="006764CE"/>
    <w:rsid w:val="006776EF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C023D"/>
    <w:rsid w:val="006C0546"/>
    <w:rsid w:val="006C3FB6"/>
    <w:rsid w:val="006D7458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576C9"/>
    <w:rsid w:val="00861F8A"/>
    <w:rsid w:val="008740C7"/>
    <w:rsid w:val="00875A14"/>
    <w:rsid w:val="00877276"/>
    <w:rsid w:val="00881501"/>
    <w:rsid w:val="0088273C"/>
    <w:rsid w:val="008911F2"/>
    <w:rsid w:val="00893741"/>
    <w:rsid w:val="008A51D2"/>
    <w:rsid w:val="008A5C34"/>
    <w:rsid w:val="008A5E96"/>
    <w:rsid w:val="008A6077"/>
    <w:rsid w:val="008B12D7"/>
    <w:rsid w:val="008B2422"/>
    <w:rsid w:val="008B2A5F"/>
    <w:rsid w:val="008B4F74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3487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3489"/>
    <w:rsid w:val="00914181"/>
    <w:rsid w:val="00915748"/>
    <w:rsid w:val="00917AFE"/>
    <w:rsid w:val="00920907"/>
    <w:rsid w:val="00922111"/>
    <w:rsid w:val="009230D6"/>
    <w:rsid w:val="00923E23"/>
    <w:rsid w:val="009248CC"/>
    <w:rsid w:val="00926742"/>
    <w:rsid w:val="009302A2"/>
    <w:rsid w:val="00930FDA"/>
    <w:rsid w:val="00931347"/>
    <w:rsid w:val="009449B8"/>
    <w:rsid w:val="00946F75"/>
    <w:rsid w:val="00951CDD"/>
    <w:rsid w:val="00951E3A"/>
    <w:rsid w:val="00951FE1"/>
    <w:rsid w:val="00952B5B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B20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43A1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5E4A"/>
    <w:rsid w:val="00B06EE7"/>
    <w:rsid w:val="00B10931"/>
    <w:rsid w:val="00B11763"/>
    <w:rsid w:val="00B117CB"/>
    <w:rsid w:val="00B11D7B"/>
    <w:rsid w:val="00B12F36"/>
    <w:rsid w:val="00B17E98"/>
    <w:rsid w:val="00B256B2"/>
    <w:rsid w:val="00B34612"/>
    <w:rsid w:val="00B4092C"/>
    <w:rsid w:val="00B449AF"/>
    <w:rsid w:val="00B47CFC"/>
    <w:rsid w:val="00B47FB5"/>
    <w:rsid w:val="00B53736"/>
    <w:rsid w:val="00B5616B"/>
    <w:rsid w:val="00B56FCC"/>
    <w:rsid w:val="00B7180E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75BB"/>
    <w:rsid w:val="00BC0093"/>
    <w:rsid w:val="00BC56E2"/>
    <w:rsid w:val="00BC7C83"/>
    <w:rsid w:val="00BD3835"/>
    <w:rsid w:val="00BD72A8"/>
    <w:rsid w:val="00BE1294"/>
    <w:rsid w:val="00BE1B86"/>
    <w:rsid w:val="00BE318F"/>
    <w:rsid w:val="00BE404E"/>
    <w:rsid w:val="00BE440A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531C2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3BAC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42EEC"/>
    <w:rsid w:val="00F459D4"/>
    <w:rsid w:val="00F46F9F"/>
    <w:rsid w:val="00F47102"/>
    <w:rsid w:val="00F51FF4"/>
    <w:rsid w:val="00F54D48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2AD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9F21A"/>
  <w14:discardImageEditingData/>
  <w14:defaultImageDpi w14:val="330"/>
  <w15:chartTrackingRefBased/>
  <w15:docId w15:val="{74A950D4-B301-4DCB-985C-47E741F0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9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aliases w:val="Bullet copy"/>
    <w:basedOn w:val="BodyText"/>
    <w:qFormat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qFormat/>
    <w:rsid w:val="008D7AC0"/>
    <w:pPr>
      <w:numPr>
        <w:numId w:val="6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4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4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4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4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"/>
      </w:numPr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5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2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1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7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99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TableGridLight">
    <w:name w:val="Grid Table Light"/>
    <w:basedOn w:val="TableNormal"/>
    <w:uiPriority w:val="40"/>
    <w:rsid w:val="008B4F74"/>
    <w:pPr>
      <w:spacing w:before="8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">
    <w:name w:val="Heading"/>
    <w:basedOn w:val="Normal"/>
    <w:next w:val="BodyText"/>
    <w:qFormat/>
    <w:rsid w:val="00920907"/>
    <w:pPr>
      <w:spacing w:before="200" w:after="200" w:line="240" w:lineRule="auto"/>
    </w:pPr>
    <w:rPr>
      <w:rFonts w:ascii="Arial" w:eastAsia="Times New Roman" w:hAnsi="Arial" w:cs="Times New Roman"/>
      <w:b/>
      <w:color w:val="304F92"/>
      <w:sz w:val="36"/>
      <w:szCs w:val="36"/>
      <w:lang w:val="en-AU" w:eastAsia="en-AU"/>
    </w:rPr>
  </w:style>
  <w:style w:type="paragraph" w:customStyle="1" w:styleId="TableTextLeft">
    <w:name w:val="Table Text Left"/>
    <w:basedOn w:val="Normal"/>
    <w:link w:val="TableTextLeftCharChar"/>
    <w:rsid w:val="0027198A"/>
    <w:pPr>
      <w:spacing w:before="60" w:after="40" w:line="240" w:lineRule="auto"/>
    </w:pPr>
    <w:rPr>
      <w:rFonts w:ascii="Arial" w:eastAsia="MS Mincho" w:hAnsi="Arial" w:cs="Times New Roman"/>
      <w:color w:val="auto"/>
      <w:sz w:val="20"/>
      <w:szCs w:val="24"/>
      <w:lang w:val="en-AU"/>
    </w:rPr>
  </w:style>
  <w:style w:type="character" w:customStyle="1" w:styleId="TableTextLeftCharChar">
    <w:name w:val="Table Text Left Char Char"/>
    <w:link w:val="TableTextLeft"/>
    <w:rsid w:val="0027198A"/>
    <w:rPr>
      <w:rFonts w:ascii="Arial" w:eastAsia="MS Mincho" w:hAnsi="Arial" w:cs="Times New Roman"/>
      <w:color w:val="auto"/>
      <w:sz w:val="20"/>
      <w:szCs w:val="24"/>
    </w:rPr>
  </w:style>
  <w:style w:type="paragraph" w:customStyle="1" w:styleId="TableHeadingLeft-White">
    <w:name w:val="Table Heading Left - White"/>
    <w:basedOn w:val="Normal"/>
    <w:rsid w:val="0027198A"/>
    <w:pPr>
      <w:spacing w:before="60" w:after="40" w:line="240" w:lineRule="auto"/>
    </w:pPr>
    <w:rPr>
      <w:rFonts w:ascii="Arial" w:eastAsia="MS Mincho" w:hAnsi="Arial" w:cs="Times New Roman"/>
      <w:b/>
      <w:color w:val="FFFFFF"/>
      <w:sz w:val="20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hb-cl3_sc_apps1_server\apps1\APPS\TEMPLATE\Design\QH%20A4%20Portrait%20Word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E62F5CBEC4961BBD5D587F18B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D2127-C76F-4091-A0A3-C37F151C60CB}"/>
      </w:docPartPr>
      <w:docPartBody>
        <w:p w:rsidR="00BE0860" w:rsidRDefault="0053533F" w:rsidP="0053533F">
          <w:pPr>
            <w:pStyle w:val="714E62F5CBEC4961BBD5D587F18B4A44"/>
          </w:pPr>
          <w:r w:rsidRPr="001A5BE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Arial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3F"/>
    <w:rsid w:val="004B35E5"/>
    <w:rsid w:val="0053533F"/>
    <w:rsid w:val="005C079B"/>
    <w:rsid w:val="007A7AB6"/>
    <w:rsid w:val="008B35CE"/>
    <w:rsid w:val="00BE0860"/>
    <w:rsid w:val="00F4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33F"/>
    <w:rPr>
      <w:color w:val="808080"/>
    </w:rPr>
  </w:style>
  <w:style w:type="paragraph" w:customStyle="1" w:styleId="714E62F5CBEC4961BBD5D587F18B4A44">
    <w:name w:val="714E62F5CBEC4961BBD5D587F18B4A44"/>
    <w:rsid w:val="00535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Control.Onload">
  <ribbon>
    <tabs>
      <tab id="CustomTab1" label="Queensland Health" insertAfterMso="TabHome">
        <group id="ContentGroup" label="Styles" imageMso="StylesPane" autoScale="false">
          <gallery idMso="QuickStylesGallery" label="Style Gallery" size="large"/>
          <control idMso="StylesPane" label="Style Panel" visible="true" size="large"/>
        </group>
        <group id="mso_c2.19CDA5E" label="Formating" imageMso="Paste" autoScale="false">
          <control idMso="EastAsianEditingMarks" label="Show/Hide" visible="true" size="large"/>
          <splitButton idMso="PasteMenu" size="large"/>
          <toggleButton idMso="Bold"/>
          <toggleButton idMso="Italic"/>
          <gallery idMso="FontColorPicker" showLabel="false"/>
        </group>
        <group id="mso_c1.278C6A9" label="Cover Pages" autoScale="false">
          <gallery idMso="CoverPageInsertGallery" size="large"/>
        </group>
        <group id="mso_c1.27B1FCC" label="Page Layouts" imageMso="PageOrientationPortraitLandscape" autoScale="false">
          <gallery idMso="CustomGallery2" label="Page Layouts" size="large" imageMso="RecordsRefreshMenu"/>
          <gallery idMso="CustomGallery3" label="Text Boxes" imageMso="CharacterBorder"/>
          <gallery idMso="CustomFooterGallery" label="Footers"/>
          <gallery idMso="BreaksGallery" label="Breaks"/>
        </group>
        <group id="mso_c1.1D230BA" label="Charts and Tables" imageMso="ChartInsert" autoScale="true">
          <gallery idMso="CustomGallery1" label="Charts" imageMso="Chart3DColumnChart"/>
          <gallery idMso="CustomTablesGallery" label="Tables"/>
          <control idMso="TableInsertDialogWord" label="Custom"/>
        </group>
        <group id="mso_c2.27C3468" label="Disclaimers" imageMso="FunctionsInformationInsertGallery" autoScale="true">
          <gallery idMso="CustomGallery4" label="Copyright Info" imageMso="Info" size="large"/>
          <gallery idMso="WatermarkGallery" size="large"/>
        </group>
        <group id="mso_c2.2791BFD" label="Referencing" imageMso="FunctionsLookupReferenceInsertGallery" autoScale="true">
          <gallery idMso="TableOfContentsGallery" size="large"/>
          <control idMso="FootnoteInsert" size="large"/>
          <gallery idMso="CitationInsert"/>
          <gallery idMso="BibliographyGallery" label="Insert Reference List"/>
          <control idMso="TableOfFiguresInsert"/>
        </group>
        <group id="mso_c1.245E823" label="Images" imageMso="ControlImage" autoScale="true">
          <control idMso="PictureInsertFromFile" label="Insert Picture" size="large"/>
          <control idMso="CaptionInsert" visible="true"/>
          <gallery idMso="TextWrapGallery"/>
          <control idMso="PicturesCompress"/>
        </group>
        <group id="mso_c1.26A32CA" label="Useful Links" imageMso="WebPagePreview" autoScale="false">
          <button id="OpenURL_Instructions" label="Instructions" imageMso="FindDialog" onAction="RibbonControl.OpenInstructions"/>
          <button id="OpenURL_Templates" label="Templates" imageMso="FindDialog" onAction="RibbonControl.OpenTemplates"/>
          <button id="OpenURL_StyleGuide" label="Editorial Style Guide" imageMso="FindDialog" onAction="RibbonControl.OpenStyleguide"/>
        </group>
        <group id="mso_c1.3363BB3" label="Delete Instructions" imageMso="ClearMenu" autoScale="true">
          <button id="ClearInstructions" label="Delete Instructions" imageMso="ClearMenu" onAction="RibbonControl.DeleteMacro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3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18F697-C715-4118-B431-1323D6F2B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QH A4 Portrait Word Template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Health Facilities (Standards) Notice</vt:lpstr>
    </vt:vector>
  </TitlesOfParts>
  <Company>Queensland Department of Health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Facilities (Standards) Notice</dc:title>
  <dc:subject>A self-assessment compliance tool form to complete with the Private Health Facilities standards</dc:subject>
  <dc:creator>Private Health Regulation, CHO Branch</dc:creator>
  <cp:keywords>Private health, licensing, stat decs, statutory declarations,Private health, application and licencing support documents, compliance tool, forms, capability</cp:keywords>
  <dc:description/>
  <cp:lastModifiedBy>Helen Rees</cp:lastModifiedBy>
  <cp:revision>2</cp:revision>
  <dcterms:created xsi:type="dcterms:W3CDTF">2024-11-15T05:17:00Z</dcterms:created>
  <dcterms:modified xsi:type="dcterms:W3CDTF">2024-11-15T05:17:00Z</dcterms:modified>
</cp:coreProperties>
</file>