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08762df4597e42c0"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US"/>
        </w:rPr>
        <w:id w:val="-1041827122"/>
        <w:docPartObj>
          <w:docPartGallery w:val="Cover Pages"/>
          <w:docPartUnique/>
        </w:docPartObj>
      </w:sdtPr>
      <w:sdtContent>
        <w:p w14:paraId="2C639BE2" w14:textId="77777777" w:rsidR="008B4F74" w:rsidRPr="00F92ADD" w:rsidRDefault="00D93BAC" w:rsidP="00F92ADD">
          <w:pPr>
            <w:pStyle w:val="ClearParagraph"/>
            <w:rPr>
              <w:sz w:val="2"/>
              <w:szCs w:val="2"/>
            </w:rPr>
          </w:pPr>
          <w:r w:rsidRPr="00F92ADD">
            <w:rPr>
              <w:noProof/>
              <w:sz w:val="2"/>
              <w:szCs w:val="2"/>
            </w:rPr>
            <w:drawing>
              <wp:anchor distT="0" distB="0" distL="114300" distR="114300" simplePos="0" relativeHeight="251659264" behindDoc="1" locked="0" layoutInCell="1" allowOverlap="1" wp14:anchorId="2BB9F988" wp14:editId="1F29950B">
                <wp:simplePos x="0" y="0"/>
                <wp:positionH relativeFrom="column">
                  <wp:posOffset>-948055</wp:posOffset>
                </wp:positionH>
                <wp:positionV relativeFrom="page">
                  <wp:posOffset>0</wp:posOffset>
                </wp:positionV>
                <wp:extent cx="10881995" cy="1602740"/>
                <wp:effectExtent l="0" t="0" r="0" b="0"/>
                <wp:wrapTight wrapText="bothSides">
                  <wp:wrapPolygon edited="1">
                    <wp:start x="0" y="0"/>
                    <wp:lineTo x="0" y="24859"/>
                    <wp:lineTo x="21600" y="24724"/>
                    <wp:lineTo x="21553" y="0"/>
                    <wp:lineTo x="0" y="0"/>
                  </wp:wrapPolygon>
                </wp:wrapTight>
                <wp:docPr id="13" name="Picture 13" descr="\\Mac\Home\Desktop\Headers\QH - A4 Fact Sheet - 297x210 - 3mm Blee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c\Home\Desktop\Headers\QH - A4 Fact Sheet - 297x210 - 3mm Bleed_.png"/>
                        <pic:cNvPicPr>
                          <a:picLocks noChangeAspect="1" noChangeArrowheads="1"/>
                        </pic:cNvPicPr>
                      </pic:nvPicPr>
                      <pic:blipFill rotWithShape="1">
                        <a:blip r:embed="rId10">
                          <a:extLst>
                            <a:ext uri="{28A0092B-C50C-407E-A947-70E740481C1C}">
                              <a14:useLocalDpi xmlns:a14="http://schemas.microsoft.com/office/drawing/2010/main" val="0"/>
                            </a:ext>
                          </a:extLst>
                        </a:blip>
                        <a:srcRect/>
                        <a:stretch/>
                      </pic:blipFill>
                      <pic:spPr bwMode="auto">
                        <a:xfrm>
                          <a:off x="0" y="0"/>
                          <a:ext cx="10881995" cy="1602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54D48" w:rsidRPr="00F92ADD">
            <w:rPr>
              <w:noProof/>
              <w:sz w:val="2"/>
              <w:szCs w:val="2"/>
            </w:rPr>
            <mc:AlternateContent>
              <mc:Choice Requires="wps">
                <w:drawing>
                  <wp:anchor distT="45720" distB="45720" distL="114300" distR="114300" simplePos="0" relativeHeight="251660288" behindDoc="0" locked="0" layoutInCell="1" allowOverlap="1" wp14:anchorId="18A69280" wp14:editId="51BB56D6">
                    <wp:simplePos x="0" y="0"/>
                    <wp:positionH relativeFrom="column">
                      <wp:posOffset>9525</wp:posOffset>
                    </wp:positionH>
                    <wp:positionV relativeFrom="page">
                      <wp:posOffset>586740</wp:posOffset>
                    </wp:positionV>
                    <wp:extent cx="6931025" cy="891540"/>
                    <wp:effectExtent l="0" t="0" r="0" b="381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025" cy="891540"/>
                            </a:xfrm>
                            <a:prstGeom prst="rect">
                              <a:avLst/>
                            </a:prstGeom>
                            <a:noFill/>
                            <a:ln w="9525">
                              <a:noFill/>
                              <a:miter lim="800000"/>
                              <a:headEnd/>
                              <a:tailEnd/>
                            </a:ln>
                          </wps:spPr>
                          <wps:txbx>
                            <w:txbxContent>
                              <w:p w14:paraId="34BFDC26" w14:textId="77777777" w:rsidR="008B4F74" w:rsidRPr="0082074C" w:rsidRDefault="00000000" w:rsidP="00227879">
                                <w:pPr>
                                  <w:pStyle w:val="HeaderTitle"/>
                                  <w:spacing w:before="0"/>
                                </w:pPr>
                                <w:sdt>
                                  <w:sdtPr>
                                    <w:alias w:val="Title"/>
                                    <w:tag w:val=""/>
                                    <w:id w:val="-1742091555"/>
                                    <w:dataBinding w:prefixMappings="xmlns:ns0='http://purl.org/dc/elements/1.1/' xmlns:ns1='http://schemas.openxmlformats.org/package/2006/metadata/core-properties' " w:xpath="/ns1:coreProperties[1]/ns0:title[1]" w:storeItemID="{6C3C8BC8-F283-45AE-878A-BAB7291924A1}"/>
                                    <w:text/>
                                  </w:sdtPr>
                                  <w:sdtContent>
                                    <w:r w:rsidR="008B4F74">
                                      <w:t>Private Health Facilities (Standards) Notice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A69280" id="_x0000_t202" coordsize="21600,21600" o:spt="202" path="m,l,21600r21600,l21600,xe">
                    <v:stroke joinstyle="miter"/>
                    <v:path gradientshapeok="t" o:connecttype="rect"/>
                  </v:shapetype>
                  <v:shape id="Text Box 2" o:spid="_x0000_s1026" type="#_x0000_t202" style="position:absolute;margin-left:.75pt;margin-top:46.2pt;width:545.75pt;height:70.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" filled="f" stroked="f">
                    <v:textbox>
                      <w:txbxContent>
                        <w:p w14:paraId="34BFDC26" w14:textId="77777777" w:rsidR="008B4F74" w:rsidRPr="0082074C" w:rsidRDefault="00000000" w:rsidP="00227879">
                          <w:pPr>
                            <w:pStyle w:val="HeaderTitle"/>
                            <w:spacing w:before="0"/>
                          </w:pPr>
                          <w:sdt>
                            <w:sdtPr>
                              <w:alias w:val="Title"/>
                              <w:tag w:val=""/>
                              <w:id w:val="-1742091555"/>
                              <w:dataBinding w:prefixMappings="xmlns:ns0='http://purl.org/dc/elements/1.1/' xmlns:ns1='http://schemas.openxmlformats.org/package/2006/metadata/core-properties' " w:xpath="/ns1:coreProperties[1]/ns0:title[1]" w:storeItemID="{6C3C8BC8-F283-45AE-878A-BAB7291924A1}"/>
                              <w:text/>
                            </w:sdtPr>
                            <w:sdtContent>
                              <w:r w:rsidR="008B4F74">
                                <w:t>Private Health Facilities (Standards) Notice</w:t>
                              </w:r>
                            </w:sdtContent>
                          </w:sdt>
                        </w:p>
                      </w:txbxContent>
                    </v:textbox>
                    <w10:wrap type="square" anchory="page"/>
                  </v:shape>
                </w:pict>
              </mc:Fallback>
            </mc:AlternateContent>
          </w:r>
        </w:p>
        <w:p w14:paraId="2959C936" w14:textId="77777777" w:rsidR="00920907" w:rsidRDefault="00000000"/>
      </w:sdtContent>
    </w:sdt>
    <w:p w14:paraId="5DBE1778" w14:textId="31496E32" w:rsidR="00920907" w:rsidRDefault="00920907"/>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1984"/>
        <w:gridCol w:w="4536"/>
        <w:gridCol w:w="2268"/>
      </w:tblGrid>
      <w:tr w:rsidR="00920907" w:rsidRPr="003714D6" w14:paraId="27AD7002" w14:textId="77777777" w:rsidTr="000C1AB0">
        <w:trPr>
          <w:cantSplit/>
        </w:trPr>
        <w:tc>
          <w:tcPr>
            <w:tcW w:w="15168" w:type="dxa"/>
            <w:gridSpan w:val="4"/>
            <w:tcBorders>
              <w:top w:val="single" w:sz="12" w:space="0" w:color="auto"/>
              <w:bottom w:val="single" w:sz="4" w:space="0" w:color="auto"/>
            </w:tcBorders>
            <w:shd w:val="clear" w:color="auto" w:fill="F1F2F2" w:themeFill="background2"/>
          </w:tcPr>
          <w:p w14:paraId="60974E8D" w14:textId="5EB523DC" w:rsidR="00920907" w:rsidRPr="00087691" w:rsidRDefault="00920907" w:rsidP="000C1AB0">
            <w:pPr>
              <w:spacing w:before="60" w:after="60" w:line="240" w:lineRule="auto"/>
              <w:rPr>
                <w:rFonts w:cs="Arial"/>
                <w:b/>
                <w:bCs/>
                <w:sz w:val="28"/>
                <w:szCs w:val="28"/>
              </w:rPr>
            </w:pPr>
            <w:r>
              <w:rPr>
                <w:rFonts w:cs="Arial"/>
                <w:b/>
                <w:bCs/>
                <w:sz w:val="28"/>
                <w:szCs w:val="28"/>
              </w:rPr>
              <w:t>Credentials and clinical p</w:t>
            </w:r>
            <w:r w:rsidRPr="00087691">
              <w:rPr>
                <w:rFonts w:cs="Arial"/>
                <w:b/>
                <w:bCs/>
                <w:sz w:val="28"/>
                <w:szCs w:val="28"/>
              </w:rPr>
              <w:t>rivileges</w:t>
            </w:r>
            <w:r>
              <w:rPr>
                <w:rFonts w:cs="Arial"/>
                <w:b/>
                <w:bCs/>
                <w:sz w:val="28"/>
                <w:szCs w:val="28"/>
              </w:rPr>
              <w:t xml:space="preserve"> standard </w:t>
            </w:r>
            <w:r w:rsidR="00F85E79">
              <w:rPr>
                <w:rFonts w:cs="Arial"/>
                <w:b/>
                <w:bCs/>
                <w:sz w:val="28"/>
                <w:szCs w:val="28"/>
              </w:rPr>
              <w:t>(version 5)</w:t>
            </w:r>
          </w:p>
        </w:tc>
      </w:tr>
      <w:tr w:rsidR="00920907" w:rsidRPr="002F1B33" w14:paraId="272949D6" w14:textId="77777777" w:rsidTr="000C1AB0">
        <w:trPr>
          <w:cantSplit/>
          <w:trHeight w:val="987"/>
          <w:tblHeader/>
        </w:trPr>
        <w:tc>
          <w:tcPr>
            <w:tcW w:w="6380" w:type="dxa"/>
            <w:shd w:val="clear" w:color="auto" w:fill="F1F2F2" w:themeFill="background2"/>
          </w:tcPr>
          <w:p w14:paraId="43AECF13" w14:textId="77777777" w:rsidR="00920907" w:rsidRPr="00724DF9" w:rsidRDefault="00920907" w:rsidP="000C1AB0">
            <w:pPr>
              <w:rPr>
                <w:rFonts w:cs="Arial"/>
                <w:bCs/>
                <w:color w:val="0070C0"/>
                <w:szCs w:val="22"/>
              </w:rPr>
            </w:pPr>
          </w:p>
        </w:tc>
        <w:tc>
          <w:tcPr>
            <w:tcW w:w="1984" w:type="dxa"/>
            <w:shd w:val="clear" w:color="auto" w:fill="F1F2F2" w:themeFill="background2"/>
          </w:tcPr>
          <w:p w14:paraId="244AD748" w14:textId="77777777" w:rsidR="00920907" w:rsidRPr="002A68D7" w:rsidRDefault="00920907" w:rsidP="000C1AB0">
            <w:pPr>
              <w:pStyle w:val="Heading"/>
              <w:spacing w:before="40" w:after="40"/>
              <w:jc w:val="center"/>
              <w:rPr>
                <w:sz w:val="22"/>
                <w:szCs w:val="22"/>
              </w:rPr>
            </w:pPr>
            <w:r>
              <w:rPr>
                <w:sz w:val="22"/>
                <w:szCs w:val="22"/>
              </w:rPr>
              <w:t>Compliance S</w:t>
            </w:r>
            <w:r w:rsidRPr="002A68D7">
              <w:rPr>
                <w:sz w:val="22"/>
                <w:szCs w:val="22"/>
              </w:rPr>
              <w:t>tatus</w:t>
            </w:r>
          </w:p>
          <w:p w14:paraId="6631B4A7" w14:textId="77777777" w:rsidR="00920907" w:rsidRDefault="00920907" w:rsidP="000C1AB0">
            <w:pPr>
              <w:pStyle w:val="Heading"/>
              <w:spacing w:before="40" w:after="40"/>
              <w:rPr>
                <w:sz w:val="18"/>
                <w:szCs w:val="18"/>
              </w:rPr>
            </w:pPr>
            <w:r w:rsidRPr="00567467">
              <w:rPr>
                <w:sz w:val="18"/>
                <w:szCs w:val="18"/>
              </w:rPr>
              <w:t xml:space="preserve">C - Compliant </w:t>
            </w:r>
          </w:p>
          <w:p w14:paraId="1BEC6028" w14:textId="77777777" w:rsidR="00920907" w:rsidRPr="00567467" w:rsidRDefault="00920907" w:rsidP="000C1AB0">
            <w:pPr>
              <w:pStyle w:val="Heading"/>
              <w:spacing w:before="40" w:after="40"/>
              <w:rPr>
                <w:sz w:val="18"/>
                <w:szCs w:val="18"/>
              </w:rPr>
            </w:pPr>
            <w:r w:rsidRPr="00567467">
              <w:rPr>
                <w:sz w:val="18"/>
                <w:szCs w:val="18"/>
              </w:rPr>
              <w:t xml:space="preserve">NC - Non-compliant </w:t>
            </w:r>
          </w:p>
          <w:p w14:paraId="5631B12D" w14:textId="77777777" w:rsidR="00920907" w:rsidRPr="002A68D7" w:rsidRDefault="00920907" w:rsidP="000C1AB0">
            <w:pPr>
              <w:pStyle w:val="Heading"/>
              <w:spacing w:before="40" w:after="40"/>
              <w:rPr>
                <w:sz w:val="18"/>
                <w:szCs w:val="18"/>
              </w:rPr>
            </w:pPr>
            <w:r w:rsidRPr="00567467">
              <w:rPr>
                <w:sz w:val="18"/>
                <w:szCs w:val="18"/>
              </w:rPr>
              <w:t>N</w:t>
            </w:r>
            <w:r>
              <w:rPr>
                <w:sz w:val="18"/>
                <w:szCs w:val="18"/>
              </w:rPr>
              <w:t>/</w:t>
            </w:r>
            <w:r w:rsidRPr="00567467">
              <w:rPr>
                <w:sz w:val="18"/>
                <w:szCs w:val="18"/>
              </w:rPr>
              <w:t>A - Not applicable</w:t>
            </w:r>
          </w:p>
        </w:tc>
        <w:tc>
          <w:tcPr>
            <w:tcW w:w="4536" w:type="dxa"/>
            <w:shd w:val="clear" w:color="auto" w:fill="F1F2F2" w:themeFill="background2"/>
          </w:tcPr>
          <w:p w14:paraId="4B66F299" w14:textId="77777777" w:rsidR="00920907" w:rsidRPr="002A68D7" w:rsidRDefault="00920907" w:rsidP="000C1AB0">
            <w:pPr>
              <w:pStyle w:val="Heading"/>
              <w:spacing w:before="40" w:after="40"/>
              <w:jc w:val="center"/>
              <w:rPr>
                <w:sz w:val="22"/>
                <w:szCs w:val="22"/>
              </w:rPr>
            </w:pPr>
            <w:r w:rsidRPr="002A68D7">
              <w:rPr>
                <w:sz w:val="22"/>
                <w:szCs w:val="22"/>
              </w:rPr>
              <w:t>Evidence of Compliance</w:t>
            </w:r>
          </w:p>
        </w:tc>
        <w:tc>
          <w:tcPr>
            <w:tcW w:w="2268" w:type="dxa"/>
            <w:shd w:val="clear" w:color="auto" w:fill="F1F2F2" w:themeFill="background2"/>
          </w:tcPr>
          <w:p w14:paraId="4775BCF6" w14:textId="77777777" w:rsidR="00920907" w:rsidRPr="002A68D7" w:rsidRDefault="00920907" w:rsidP="000C1AB0">
            <w:pPr>
              <w:pStyle w:val="Heading"/>
              <w:spacing w:before="40" w:after="40"/>
              <w:jc w:val="center"/>
              <w:rPr>
                <w:sz w:val="22"/>
                <w:szCs w:val="22"/>
              </w:rPr>
            </w:pPr>
            <w:r w:rsidRPr="002A68D7">
              <w:rPr>
                <w:sz w:val="22"/>
                <w:szCs w:val="22"/>
              </w:rPr>
              <w:t>Assessment of evidence</w:t>
            </w:r>
          </w:p>
          <w:p w14:paraId="0ADEF9FE" w14:textId="77777777" w:rsidR="00920907" w:rsidRPr="002A68D7" w:rsidRDefault="00920907" w:rsidP="000C1AB0">
            <w:pPr>
              <w:pStyle w:val="Heading"/>
              <w:spacing w:before="40" w:after="40"/>
              <w:rPr>
                <w:sz w:val="18"/>
                <w:szCs w:val="18"/>
              </w:rPr>
            </w:pPr>
            <w:r>
              <w:rPr>
                <w:sz w:val="18"/>
                <w:szCs w:val="18"/>
              </w:rPr>
              <w:t>(</w:t>
            </w:r>
            <w:r w:rsidRPr="002A68D7">
              <w:rPr>
                <w:sz w:val="18"/>
                <w:szCs w:val="18"/>
              </w:rPr>
              <w:t>PHRU</w:t>
            </w:r>
            <w:r>
              <w:rPr>
                <w:sz w:val="18"/>
                <w:szCs w:val="18"/>
              </w:rPr>
              <w:t xml:space="preserve"> to complete</w:t>
            </w:r>
            <w:r w:rsidRPr="002A68D7">
              <w:rPr>
                <w:sz w:val="18"/>
                <w:szCs w:val="18"/>
              </w:rPr>
              <w:t>)</w:t>
            </w:r>
          </w:p>
        </w:tc>
      </w:tr>
      <w:tr w:rsidR="00920907" w:rsidRPr="00FF151C" w14:paraId="200C7F51" w14:textId="77777777" w:rsidTr="000C1AB0">
        <w:trPr>
          <w:cantSplit/>
          <w:trHeight w:val="593"/>
        </w:trPr>
        <w:tc>
          <w:tcPr>
            <w:tcW w:w="6380" w:type="dxa"/>
            <w:tcBorders>
              <w:top w:val="single" w:sz="4" w:space="0" w:color="auto"/>
            </w:tcBorders>
            <w:shd w:val="clear" w:color="auto" w:fill="auto"/>
          </w:tcPr>
          <w:p w14:paraId="760251EF" w14:textId="77777777" w:rsidR="00920907" w:rsidRPr="000B6160" w:rsidRDefault="00920907" w:rsidP="00913489">
            <w:pPr>
              <w:numPr>
                <w:ilvl w:val="0"/>
                <w:numId w:val="10"/>
              </w:numPr>
              <w:spacing w:before="60" w:after="60" w:line="240" w:lineRule="auto"/>
              <w:ind w:left="453" w:hanging="425"/>
              <w:rPr>
                <w:rFonts w:cs="Arial"/>
              </w:rPr>
            </w:pPr>
            <w:r w:rsidRPr="004926B9">
              <w:rPr>
                <w:rFonts w:cs="Arial"/>
                <w:szCs w:val="22"/>
              </w:rPr>
              <w:t>A credentials and clinical privileges committee is established.</w:t>
            </w:r>
            <w:r w:rsidRPr="000B6160">
              <w:rPr>
                <w:rFonts w:cs="Arial"/>
              </w:rPr>
              <w:t xml:space="preserve"> </w:t>
            </w:r>
          </w:p>
        </w:tc>
        <w:tc>
          <w:tcPr>
            <w:tcW w:w="1984" w:type="dxa"/>
            <w:tcBorders>
              <w:top w:val="single" w:sz="4" w:space="0" w:color="auto"/>
            </w:tcBorders>
            <w:shd w:val="clear" w:color="auto" w:fill="auto"/>
          </w:tcPr>
          <w:p w14:paraId="520E2AB2" w14:textId="77777777" w:rsidR="00920907" w:rsidRPr="00FF151C" w:rsidRDefault="00920907" w:rsidP="000C1AB0">
            <w:pPr>
              <w:spacing w:line="240" w:lineRule="auto"/>
              <w:rPr>
                <w:rFonts w:cs="Arial"/>
                <w:b/>
                <w:szCs w:val="22"/>
              </w:rPr>
            </w:pPr>
          </w:p>
        </w:tc>
        <w:tc>
          <w:tcPr>
            <w:tcW w:w="4536" w:type="dxa"/>
            <w:tcBorders>
              <w:top w:val="single" w:sz="4" w:space="0" w:color="auto"/>
            </w:tcBorders>
            <w:shd w:val="clear" w:color="auto" w:fill="auto"/>
          </w:tcPr>
          <w:p w14:paraId="0488C5A9" w14:textId="77777777" w:rsidR="00920907" w:rsidRPr="007356A0" w:rsidRDefault="00920907" w:rsidP="000C1AB0">
            <w:pPr>
              <w:spacing w:line="240" w:lineRule="auto"/>
              <w:rPr>
                <w:rFonts w:cs="Arial"/>
                <w:szCs w:val="22"/>
              </w:rPr>
            </w:pPr>
            <w:r>
              <w:rPr>
                <w:rFonts w:cs="Arial"/>
                <w:szCs w:val="22"/>
              </w:rPr>
              <w:t>T</w:t>
            </w:r>
            <w:r w:rsidRPr="007356A0">
              <w:rPr>
                <w:rFonts w:cs="Arial"/>
                <w:szCs w:val="22"/>
              </w:rPr>
              <w:t xml:space="preserve">erms of reference for </w:t>
            </w:r>
            <w:r>
              <w:rPr>
                <w:rFonts w:cs="Arial"/>
                <w:szCs w:val="22"/>
              </w:rPr>
              <w:t xml:space="preserve">relevant </w:t>
            </w:r>
            <w:r w:rsidRPr="007356A0">
              <w:rPr>
                <w:rFonts w:cs="Arial"/>
                <w:szCs w:val="22"/>
              </w:rPr>
              <w:t>committee</w:t>
            </w:r>
            <w:r>
              <w:rPr>
                <w:rFonts w:cs="Arial"/>
                <w:szCs w:val="22"/>
              </w:rPr>
              <w:t>, include version and most recent review date.</w:t>
            </w:r>
          </w:p>
        </w:tc>
        <w:tc>
          <w:tcPr>
            <w:tcW w:w="2268" w:type="dxa"/>
            <w:tcBorders>
              <w:top w:val="single" w:sz="4" w:space="0" w:color="auto"/>
            </w:tcBorders>
            <w:shd w:val="clear" w:color="auto" w:fill="auto"/>
          </w:tcPr>
          <w:p w14:paraId="0E139374" w14:textId="77777777" w:rsidR="00920907" w:rsidRPr="00127E5A" w:rsidRDefault="00920907" w:rsidP="000C1AB0">
            <w:pPr>
              <w:spacing w:line="240" w:lineRule="auto"/>
              <w:rPr>
                <w:rFonts w:cs="Arial"/>
                <w:b/>
                <w:color w:val="FF0000"/>
                <w:szCs w:val="22"/>
              </w:rPr>
            </w:pPr>
          </w:p>
        </w:tc>
      </w:tr>
      <w:tr w:rsidR="00920907" w:rsidRPr="00FF151C" w14:paraId="024771A3" w14:textId="77777777" w:rsidTr="000C1AB0">
        <w:trPr>
          <w:cantSplit/>
          <w:trHeight w:val="1763"/>
        </w:trPr>
        <w:tc>
          <w:tcPr>
            <w:tcW w:w="6380" w:type="dxa"/>
            <w:shd w:val="clear" w:color="auto" w:fill="auto"/>
          </w:tcPr>
          <w:p w14:paraId="1A7D066B" w14:textId="77777777" w:rsidR="00920907" w:rsidRPr="00FF151C" w:rsidRDefault="00920907" w:rsidP="00913489">
            <w:pPr>
              <w:numPr>
                <w:ilvl w:val="0"/>
                <w:numId w:val="10"/>
              </w:numPr>
              <w:spacing w:line="240" w:lineRule="auto"/>
              <w:ind w:left="453" w:hanging="425"/>
              <w:rPr>
                <w:rFonts w:cs="Arial"/>
                <w:bCs/>
                <w:szCs w:val="22"/>
              </w:rPr>
            </w:pPr>
            <w:r w:rsidRPr="00FF151C">
              <w:rPr>
                <w:rFonts w:cs="Arial"/>
                <w:szCs w:val="22"/>
              </w:rPr>
              <w:t>The members of the committee include:</w:t>
            </w:r>
          </w:p>
          <w:p w14:paraId="496BEEFE" w14:textId="77777777" w:rsidR="00920907" w:rsidRPr="00FF151C" w:rsidRDefault="00920907" w:rsidP="00913489">
            <w:pPr>
              <w:pStyle w:val="ListParagraph"/>
              <w:numPr>
                <w:ilvl w:val="0"/>
                <w:numId w:val="12"/>
              </w:numPr>
              <w:tabs>
                <w:tab w:val="left" w:pos="2835"/>
              </w:tabs>
              <w:spacing w:before="0" w:after="0" w:line="240" w:lineRule="auto"/>
              <w:contextualSpacing w:val="0"/>
              <w:textboxTightWrap w:val="none"/>
              <w:rPr>
                <w:rFonts w:cs="Arial"/>
              </w:rPr>
            </w:pPr>
            <w:r w:rsidRPr="0B4B01D2">
              <w:rPr>
                <w:rFonts w:cs="Arial"/>
              </w:rPr>
              <w:t>the Director of Medical Services, or equivalent;</w:t>
            </w:r>
          </w:p>
          <w:p w14:paraId="4CBC61FC" w14:textId="77777777" w:rsidR="00920907" w:rsidRPr="00FF151C" w:rsidRDefault="00920907" w:rsidP="00913489">
            <w:pPr>
              <w:pStyle w:val="ListParagraph"/>
              <w:numPr>
                <w:ilvl w:val="0"/>
                <w:numId w:val="12"/>
              </w:numPr>
              <w:tabs>
                <w:tab w:val="left" w:pos="2835"/>
              </w:tabs>
              <w:spacing w:before="0" w:after="0" w:line="240" w:lineRule="auto"/>
              <w:contextualSpacing w:val="0"/>
              <w:textboxTightWrap w:val="none"/>
              <w:rPr>
                <w:rFonts w:cs="Arial"/>
              </w:rPr>
            </w:pPr>
            <w:r w:rsidRPr="0B4B01D2">
              <w:rPr>
                <w:rFonts w:cs="Arial"/>
              </w:rPr>
              <w:t>at least one member of the nursing staff; and</w:t>
            </w:r>
          </w:p>
          <w:p w14:paraId="7207E6F9" w14:textId="77777777" w:rsidR="00920907" w:rsidRPr="00FF151C" w:rsidRDefault="00920907" w:rsidP="00913489">
            <w:pPr>
              <w:pStyle w:val="ListParagraph"/>
              <w:numPr>
                <w:ilvl w:val="0"/>
                <w:numId w:val="12"/>
              </w:numPr>
              <w:tabs>
                <w:tab w:val="left" w:pos="2835"/>
              </w:tabs>
              <w:spacing w:before="0" w:after="0" w:line="240" w:lineRule="auto"/>
              <w:contextualSpacing w:val="0"/>
              <w:textboxTightWrap w:val="none"/>
              <w:rPr>
                <w:rFonts w:cs="Arial"/>
                <w:bCs/>
                <w:szCs w:val="22"/>
              </w:rPr>
            </w:pPr>
            <w:r w:rsidRPr="0B4B01D2">
              <w:rPr>
                <w:rFonts w:cs="Arial"/>
              </w:rPr>
              <w:t>suitably qualified peers of the practitioners whose credentials or clinical privileges are to be considered by the committee.</w:t>
            </w:r>
          </w:p>
        </w:tc>
        <w:tc>
          <w:tcPr>
            <w:tcW w:w="1984" w:type="dxa"/>
            <w:shd w:val="clear" w:color="auto" w:fill="auto"/>
          </w:tcPr>
          <w:p w14:paraId="3434C3E9" w14:textId="77777777" w:rsidR="00920907" w:rsidRPr="00FF151C" w:rsidRDefault="00920907" w:rsidP="000C1AB0">
            <w:pPr>
              <w:spacing w:line="240" w:lineRule="auto"/>
              <w:rPr>
                <w:rFonts w:cs="Arial"/>
                <w:b/>
                <w:szCs w:val="22"/>
              </w:rPr>
            </w:pPr>
          </w:p>
        </w:tc>
        <w:tc>
          <w:tcPr>
            <w:tcW w:w="4536" w:type="dxa"/>
            <w:shd w:val="clear" w:color="auto" w:fill="auto"/>
          </w:tcPr>
          <w:p w14:paraId="674C9962" w14:textId="77777777" w:rsidR="00920907" w:rsidRPr="007356A0" w:rsidRDefault="00920907" w:rsidP="000C1AB0">
            <w:pPr>
              <w:spacing w:line="240" w:lineRule="auto"/>
              <w:rPr>
                <w:rFonts w:cs="Arial"/>
                <w:szCs w:val="22"/>
              </w:rPr>
            </w:pPr>
            <w:r w:rsidRPr="007356A0">
              <w:rPr>
                <w:rFonts w:cs="Arial"/>
                <w:szCs w:val="22"/>
              </w:rPr>
              <w:t>Name of credentialing system used e.g. e-Mercury</w:t>
            </w:r>
          </w:p>
          <w:p w14:paraId="00A53958" w14:textId="77777777" w:rsidR="00920907" w:rsidRDefault="00920907" w:rsidP="000C1AB0">
            <w:pPr>
              <w:spacing w:line="240" w:lineRule="auto"/>
              <w:rPr>
                <w:rFonts w:cs="Arial"/>
                <w:szCs w:val="22"/>
                <w:highlight w:val="yellow"/>
              </w:rPr>
            </w:pPr>
          </w:p>
          <w:p w14:paraId="5D95984B" w14:textId="77777777" w:rsidR="00920907" w:rsidRDefault="00920907" w:rsidP="000C1AB0">
            <w:pPr>
              <w:spacing w:line="240" w:lineRule="auto"/>
              <w:rPr>
                <w:rFonts w:cs="Arial"/>
                <w:szCs w:val="22"/>
              </w:rPr>
            </w:pPr>
          </w:p>
          <w:p w14:paraId="4F005F58" w14:textId="77777777" w:rsidR="00920907" w:rsidRPr="007356A0" w:rsidRDefault="00920907" w:rsidP="000C1AB0">
            <w:pPr>
              <w:spacing w:line="240" w:lineRule="auto"/>
              <w:rPr>
                <w:rFonts w:cs="Arial"/>
                <w:szCs w:val="22"/>
              </w:rPr>
            </w:pPr>
            <w:r>
              <w:rPr>
                <w:rFonts w:cs="Arial"/>
                <w:szCs w:val="22"/>
              </w:rPr>
              <w:t>List of committee members, positions and /or specialties</w:t>
            </w:r>
          </w:p>
        </w:tc>
        <w:tc>
          <w:tcPr>
            <w:tcW w:w="2268" w:type="dxa"/>
            <w:shd w:val="clear" w:color="auto" w:fill="auto"/>
          </w:tcPr>
          <w:p w14:paraId="5C56A010" w14:textId="77777777" w:rsidR="00920907" w:rsidRPr="00FF151C" w:rsidRDefault="00920907" w:rsidP="000C1AB0">
            <w:pPr>
              <w:spacing w:line="240" w:lineRule="auto"/>
              <w:rPr>
                <w:rFonts w:cs="Arial"/>
                <w:b/>
                <w:szCs w:val="22"/>
              </w:rPr>
            </w:pPr>
          </w:p>
        </w:tc>
      </w:tr>
      <w:tr w:rsidR="00920907" w:rsidRPr="00FF151C" w14:paraId="5EB5FB66" w14:textId="77777777" w:rsidTr="000C1AB0">
        <w:trPr>
          <w:cantSplit/>
          <w:trHeight w:val="569"/>
        </w:trPr>
        <w:tc>
          <w:tcPr>
            <w:tcW w:w="6380" w:type="dxa"/>
            <w:shd w:val="clear" w:color="auto" w:fill="auto"/>
          </w:tcPr>
          <w:p w14:paraId="09DF3C4E" w14:textId="77777777" w:rsidR="00920907" w:rsidRPr="00FF151C" w:rsidRDefault="00920907" w:rsidP="00913489">
            <w:pPr>
              <w:numPr>
                <w:ilvl w:val="0"/>
                <w:numId w:val="10"/>
              </w:numPr>
              <w:spacing w:line="240" w:lineRule="auto"/>
              <w:ind w:left="453" w:hanging="425"/>
              <w:rPr>
                <w:rFonts w:cs="Arial"/>
                <w:bCs/>
              </w:rPr>
            </w:pPr>
            <w:r w:rsidRPr="00FF151C">
              <w:rPr>
                <w:rFonts w:cs="Arial"/>
                <w:szCs w:val="22"/>
              </w:rPr>
              <w:t>The majority of the members of the committee are medical practitioners.</w:t>
            </w:r>
          </w:p>
        </w:tc>
        <w:tc>
          <w:tcPr>
            <w:tcW w:w="1984" w:type="dxa"/>
            <w:shd w:val="clear" w:color="auto" w:fill="auto"/>
          </w:tcPr>
          <w:p w14:paraId="541937C1" w14:textId="77777777" w:rsidR="00920907" w:rsidRPr="00FF151C" w:rsidRDefault="00920907" w:rsidP="000C1AB0">
            <w:pPr>
              <w:spacing w:line="240" w:lineRule="auto"/>
              <w:rPr>
                <w:rFonts w:cs="Arial"/>
                <w:b/>
                <w:szCs w:val="22"/>
              </w:rPr>
            </w:pPr>
          </w:p>
        </w:tc>
        <w:tc>
          <w:tcPr>
            <w:tcW w:w="4536" w:type="dxa"/>
            <w:shd w:val="clear" w:color="auto" w:fill="auto"/>
          </w:tcPr>
          <w:p w14:paraId="667CD984" w14:textId="77777777" w:rsidR="00920907" w:rsidRPr="00961730" w:rsidRDefault="00920907" w:rsidP="000C1AB0">
            <w:pPr>
              <w:spacing w:line="240" w:lineRule="auto"/>
              <w:rPr>
                <w:rFonts w:cs="Arial"/>
                <w:szCs w:val="22"/>
              </w:rPr>
            </w:pPr>
            <w:r>
              <w:rPr>
                <w:rFonts w:cs="Arial"/>
                <w:szCs w:val="22"/>
              </w:rPr>
              <w:t>As above</w:t>
            </w:r>
          </w:p>
        </w:tc>
        <w:tc>
          <w:tcPr>
            <w:tcW w:w="2268" w:type="dxa"/>
            <w:shd w:val="clear" w:color="auto" w:fill="auto"/>
          </w:tcPr>
          <w:p w14:paraId="5EB19BE1" w14:textId="77777777" w:rsidR="00920907" w:rsidRPr="00FF151C" w:rsidRDefault="00920907" w:rsidP="000C1AB0">
            <w:pPr>
              <w:spacing w:line="240" w:lineRule="auto"/>
              <w:rPr>
                <w:rFonts w:cs="Arial"/>
                <w:b/>
                <w:szCs w:val="22"/>
              </w:rPr>
            </w:pPr>
          </w:p>
        </w:tc>
      </w:tr>
      <w:tr w:rsidR="00920907" w:rsidRPr="00FF151C" w14:paraId="14431E9B" w14:textId="77777777" w:rsidTr="000C1AB0">
        <w:trPr>
          <w:cantSplit/>
          <w:trHeight w:val="974"/>
        </w:trPr>
        <w:tc>
          <w:tcPr>
            <w:tcW w:w="6380" w:type="dxa"/>
            <w:shd w:val="clear" w:color="auto" w:fill="auto"/>
          </w:tcPr>
          <w:p w14:paraId="067A7125" w14:textId="77777777" w:rsidR="00920907" w:rsidRPr="00FF151C" w:rsidRDefault="00920907" w:rsidP="00913489">
            <w:pPr>
              <w:numPr>
                <w:ilvl w:val="0"/>
                <w:numId w:val="10"/>
              </w:numPr>
              <w:spacing w:before="60" w:after="60" w:line="240" w:lineRule="auto"/>
              <w:ind w:left="453" w:hanging="425"/>
              <w:rPr>
                <w:rFonts w:cs="Arial"/>
                <w:bCs/>
              </w:rPr>
            </w:pPr>
            <w:r w:rsidRPr="00FF151C">
              <w:rPr>
                <w:rFonts w:cs="Arial"/>
                <w:szCs w:val="22"/>
              </w:rPr>
              <w:t>Any member of the committee whose credentials or clinical privileges are being considered by the committee is excluded during such consideration.</w:t>
            </w:r>
          </w:p>
        </w:tc>
        <w:tc>
          <w:tcPr>
            <w:tcW w:w="1984" w:type="dxa"/>
            <w:shd w:val="clear" w:color="auto" w:fill="auto"/>
          </w:tcPr>
          <w:p w14:paraId="225339F0" w14:textId="77777777" w:rsidR="00920907" w:rsidRPr="00FF151C" w:rsidRDefault="00920907" w:rsidP="000C1AB0">
            <w:pPr>
              <w:spacing w:line="240" w:lineRule="auto"/>
              <w:rPr>
                <w:rFonts w:cs="Arial"/>
                <w:b/>
                <w:szCs w:val="22"/>
              </w:rPr>
            </w:pPr>
          </w:p>
        </w:tc>
        <w:tc>
          <w:tcPr>
            <w:tcW w:w="4536" w:type="dxa"/>
            <w:shd w:val="clear" w:color="auto" w:fill="auto"/>
          </w:tcPr>
          <w:p w14:paraId="6DE26714" w14:textId="77777777" w:rsidR="00920907" w:rsidRPr="00FF151C" w:rsidRDefault="00920907" w:rsidP="000C1AB0">
            <w:pPr>
              <w:spacing w:line="240" w:lineRule="auto"/>
              <w:rPr>
                <w:rFonts w:cs="Arial"/>
                <w:b/>
                <w:szCs w:val="22"/>
              </w:rPr>
            </w:pPr>
            <w:r w:rsidRPr="007356A0">
              <w:rPr>
                <w:rFonts w:cs="Arial"/>
                <w:szCs w:val="22"/>
              </w:rPr>
              <w:t xml:space="preserve">Terms of reference for </w:t>
            </w:r>
            <w:r>
              <w:rPr>
                <w:rFonts w:cs="Arial"/>
                <w:szCs w:val="22"/>
              </w:rPr>
              <w:t xml:space="preserve">relevant </w:t>
            </w:r>
            <w:r w:rsidRPr="007356A0">
              <w:rPr>
                <w:rFonts w:cs="Arial"/>
                <w:szCs w:val="22"/>
              </w:rPr>
              <w:t>committee</w:t>
            </w:r>
            <w:r>
              <w:rPr>
                <w:rFonts w:cs="Arial"/>
                <w:szCs w:val="22"/>
              </w:rPr>
              <w:t>, include version and most recent review date.</w:t>
            </w:r>
          </w:p>
        </w:tc>
        <w:tc>
          <w:tcPr>
            <w:tcW w:w="2268" w:type="dxa"/>
            <w:shd w:val="clear" w:color="auto" w:fill="auto"/>
          </w:tcPr>
          <w:p w14:paraId="219961A1" w14:textId="77777777" w:rsidR="00920907" w:rsidRPr="00FF151C" w:rsidRDefault="00920907" w:rsidP="000C1AB0">
            <w:pPr>
              <w:spacing w:line="240" w:lineRule="auto"/>
              <w:rPr>
                <w:rFonts w:cs="Arial"/>
                <w:b/>
                <w:szCs w:val="22"/>
              </w:rPr>
            </w:pPr>
          </w:p>
        </w:tc>
      </w:tr>
      <w:tr w:rsidR="00920907" w:rsidRPr="00FF151C" w14:paraId="2BD979E0" w14:textId="77777777" w:rsidTr="000C1AB0">
        <w:trPr>
          <w:cantSplit/>
          <w:trHeight w:val="2448"/>
        </w:trPr>
        <w:tc>
          <w:tcPr>
            <w:tcW w:w="6380" w:type="dxa"/>
            <w:shd w:val="clear" w:color="auto" w:fill="auto"/>
          </w:tcPr>
          <w:p w14:paraId="6DF9CDDD" w14:textId="77777777" w:rsidR="00920907" w:rsidRPr="002116E5" w:rsidRDefault="00920907" w:rsidP="00913489">
            <w:pPr>
              <w:numPr>
                <w:ilvl w:val="0"/>
                <w:numId w:val="10"/>
              </w:numPr>
              <w:spacing w:line="240" w:lineRule="auto"/>
              <w:ind w:left="453" w:hanging="425"/>
              <w:rPr>
                <w:rFonts w:cs="Arial"/>
              </w:rPr>
            </w:pPr>
            <w:r w:rsidRPr="0D193305">
              <w:rPr>
                <w:rFonts w:cs="Arial"/>
              </w:rPr>
              <w:lastRenderedPageBreak/>
              <w:t>The functions of the committee include:</w:t>
            </w:r>
            <w:r w:rsidRPr="0D193305">
              <w:rPr>
                <w:rFonts w:cs="Arial"/>
                <w:b/>
                <w:bCs/>
              </w:rPr>
              <w:t xml:space="preserve"> </w:t>
            </w:r>
          </w:p>
          <w:p w14:paraId="235B81E9" w14:textId="77777777" w:rsidR="00920907" w:rsidRPr="00641ABA" w:rsidRDefault="00920907" w:rsidP="00913489">
            <w:pPr>
              <w:numPr>
                <w:ilvl w:val="0"/>
                <w:numId w:val="13"/>
              </w:numPr>
              <w:spacing w:line="240" w:lineRule="auto"/>
              <w:ind w:left="606" w:hanging="289"/>
              <w:rPr>
                <w:rFonts w:cs="Arial"/>
              </w:rPr>
            </w:pPr>
            <w:r w:rsidRPr="0B4B01D2">
              <w:rPr>
                <w:rFonts w:cs="Arial"/>
              </w:rPr>
              <w:t xml:space="preserve">evaluating the credentials of all medical practitioners providing, or seeking to provide health services at the facility, having regard to </w:t>
            </w:r>
          </w:p>
          <w:p w14:paraId="08938D68" w14:textId="77777777" w:rsidR="00920907" w:rsidRPr="00641ABA" w:rsidRDefault="00920907" w:rsidP="00913489">
            <w:pPr>
              <w:numPr>
                <w:ilvl w:val="0"/>
                <w:numId w:val="14"/>
              </w:numPr>
              <w:spacing w:line="240" w:lineRule="auto"/>
              <w:ind w:left="606" w:hanging="289"/>
              <w:rPr>
                <w:rFonts w:cs="Arial"/>
                <w:szCs w:val="22"/>
              </w:rPr>
            </w:pPr>
            <w:r w:rsidRPr="00641ABA">
              <w:rPr>
                <w:rFonts w:cs="Arial"/>
                <w:szCs w:val="22"/>
              </w:rPr>
              <w:t>advice received from appropriate clinical colleges and/or health professional registration authorities;</w:t>
            </w:r>
          </w:p>
          <w:p w14:paraId="1FA48661" w14:textId="77777777" w:rsidR="00920907" w:rsidRPr="00B07C6C" w:rsidRDefault="00920907" w:rsidP="00913489">
            <w:pPr>
              <w:numPr>
                <w:ilvl w:val="0"/>
                <w:numId w:val="14"/>
              </w:numPr>
              <w:spacing w:line="240" w:lineRule="auto"/>
              <w:ind w:left="606" w:hanging="289"/>
              <w:rPr>
                <w:rFonts w:cs="Arial"/>
              </w:rPr>
            </w:pPr>
            <w:r w:rsidRPr="0D193305">
              <w:rPr>
                <w:rFonts w:cs="Arial"/>
              </w:rPr>
              <w:t>Australian Commission on Safety and Quality in Health Care requirements</w:t>
            </w:r>
          </w:p>
        </w:tc>
        <w:tc>
          <w:tcPr>
            <w:tcW w:w="1984" w:type="dxa"/>
            <w:shd w:val="clear" w:color="auto" w:fill="auto"/>
          </w:tcPr>
          <w:p w14:paraId="05C4088A" w14:textId="77777777" w:rsidR="00920907" w:rsidRPr="00FF151C" w:rsidRDefault="00920907" w:rsidP="000C1AB0">
            <w:pPr>
              <w:spacing w:line="240" w:lineRule="auto"/>
              <w:rPr>
                <w:rFonts w:cs="Arial"/>
                <w:b/>
                <w:szCs w:val="22"/>
              </w:rPr>
            </w:pPr>
          </w:p>
        </w:tc>
        <w:tc>
          <w:tcPr>
            <w:tcW w:w="4536" w:type="dxa"/>
            <w:shd w:val="clear" w:color="auto" w:fill="auto"/>
          </w:tcPr>
          <w:p w14:paraId="4C884CAE" w14:textId="77777777" w:rsidR="00920907" w:rsidRPr="00FF151C" w:rsidRDefault="00920907" w:rsidP="000C1AB0">
            <w:pPr>
              <w:spacing w:line="240" w:lineRule="auto"/>
              <w:rPr>
                <w:rFonts w:cs="Arial"/>
                <w:b/>
                <w:szCs w:val="22"/>
              </w:rPr>
            </w:pPr>
            <w:r w:rsidRPr="007356A0">
              <w:rPr>
                <w:rFonts w:cs="Arial"/>
                <w:szCs w:val="22"/>
              </w:rPr>
              <w:t xml:space="preserve">Terms of reference </w:t>
            </w:r>
            <w:r>
              <w:rPr>
                <w:rFonts w:cs="Arial"/>
                <w:szCs w:val="22"/>
              </w:rPr>
              <w:t>include functions listed, include version and most recent review date.</w:t>
            </w:r>
          </w:p>
        </w:tc>
        <w:tc>
          <w:tcPr>
            <w:tcW w:w="2268" w:type="dxa"/>
            <w:shd w:val="clear" w:color="auto" w:fill="auto"/>
          </w:tcPr>
          <w:p w14:paraId="23F2920B" w14:textId="77777777" w:rsidR="00920907" w:rsidRPr="00FF151C" w:rsidRDefault="00920907" w:rsidP="000C1AB0">
            <w:pPr>
              <w:spacing w:line="240" w:lineRule="auto"/>
              <w:rPr>
                <w:rFonts w:cs="Arial"/>
                <w:b/>
                <w:szCs w:val="22"/>
              </w:rPr>
            </w:pPr>
          </w:p>
        </w:tc>
      </w:tr>
      <w:tr w:rsidR="00920907" w:rsidRPr="00FF151C" w14:paraId="5E0170C6" w14:textId="77777777" w:rsidTr="000C1AB0">
        <w:trPr>
          <w:cantSplit/>
          <w:trHeight w:val="3766"/>
        </w:trPr>
        <w:tc>
          <w:tcPr>
            <w:tcW w:w="6380" w:type="dxa"/>
            <w:shd w:val="clear" w:color="auto" w:fill="auto"/>
          </w:tcPr>
          <w:p w14:paraId="512563F6" w14:textId="77777777" w:rsidR="00920907" w:rsidRPr="00FF151C" w:rsidRDefault="00920907" w:rsidP="00913489">
            <w:pPr>
              <w:numPr>
                <w:ilvl w:val="0"/>
                <w:numId w:val="13"/>
              </w:numPr>
              <w:spacing w:line="240" w:lineRule="auto"/>
              <w:ind w:left="606" w:hanging="289"/>
              <w:rPr>
                <w:rFonts w:cs="Arial"/>
              </w:rPr>
            </w:pPr>
            <w:r w:rsidRPr="0B4B01D2">
              <w:rPr>
                <w:rFonts w:cs="Arial"/>
              </w:rPr>
              <w:t>considering applications for the granting of specific clinical privileges requested by medical practitioners or for the extension of existing clinical privileges;</w:t>
            </w:r>
          </w:p>
          <w:p w14:paraId="2278A930" w14:textId="77777777" w:rsidR="00920907" w:rsidRPr="00FF151C" w:rsidRDefault="00920907" w:rsidP="00913489">
            <w:pPr>
              <w:numPr>
                <w:ilvl w:val="0"/>
                <w:numId w:val="13"/>
              </w:numPr>
              <w:spacing w:line="240" w:lineRule="auto"/>
              <w:ind w:left="606" w:hanging="289"/>
              <w:rPr>
                <w:rFonts w:cs="Arial"/>
              </w:rPr>
            </w:pPr>
            <w:r w:rsidRPr="0B4B01D2">
              <w:rPr>
                <w:rFonts w:cs="Arial"/>
              </w:rPr>
              <w:t>evaluating the particular health services available at the facility including those services required to support the clinical privileges requested or held;</w:t>
            </w:r>
          </w:p>
          <w:p w14:paraId="09FF6198" w14:textId="77777777" w:rsidR="00920907" w:rsidRPr="00FF151C" w:rsidRDefault="00920907" w:rsidP="00913489">
            <w:pPr>
              <w:numPr>
                <w:ilvl w:val="0"/>
                <w:numId w:val="13"/>
              </w:numPr>
              <w:spacing w:line="240" w:lineRule="auto"/>
              <w:ind w:left="606" w:hanging="289"/>
              <w:rPr>
                <w:rFonts w:cs="Arial"/>
              </w:rPr>
            </w:pPr>
            <w:r w:rsidRPr="0B4B01D2">
              <w:rPr>
                <w:rFonts w:cs="Arial"/>
              </w:rPr>
              <w:t>reviewing clinical privileges at least every five years;</w:t>
            </w:r>
          </w:p>
          <w:p w14:paraId="254FBED1" w14:textId="77777777" w:rsidR="00920907" w:rsidRPr="00FF151C" w:rsidRDefault="00920907" w:rsidP="00913489">
            <w:pPr>
              <w:numPr>
                <w:ilvl w:val="0"/>
                <w:numId w:val="13"/>
              </w:numPr>
              <w:spacing w:line="240" w:lineRule="auto"/>
              <w:ind w:left="606" w:hanging="289"/>
              <w:rPr>
                <w:rFonts w:cs="Arial"/>
              </w:rPr>
            </w:pPr>
            <w:r w:rsidRPr="0B4B01D2">
              <w:rPr>
                <w:rFonts w:cs="Arial"/>
              </w:rPr>
              <w:t>making recommendations to the licensee of the facility in relation to the granting or reviewing of clinical privileges. These recommendations must include the scope of activities to be undertaken by the medical practitioner and the duration of clinical privileges; and</w:t>
            </w:r>
          </w:p>
          <w:p w14:paraId="7F580D0C" w14:textId="77777777" w:rsidR="00920907" w:rsidRPr="00323239" w:rsidRDefault="00920907" w:rsidP="00913489">
            <w:pPr>
              <w:numPr>
                <w:ilvl w:val="0"/>
                <w:numId w:val="13"/>
              </w:numPr>
              <w:spacing w:line="240" w:lineRule="auto"/>
              <w:ind w:left="606" w:hanging="289"/>
              <w:rPr>
                <w:rFonts w:cs="Arial"/>
              </w:rPr>
            </w:pPr>
            <w:r w:rsidRPr="0D193305">
              <w:rPr>
                <w:rFonts w:cs="Arial"/>
              </w:rPr>
              <w:t>monitoring and reviewing, when necessary, the continuing practice of the individual medical practitioner.</w:t>
            </w:r>
          </w:p>
        </w:tc>
        <w:tc>
          <w:tcPr>
            <w:tcW w:w="1984" w:type="dxa"/>
            <w:shd w:val="clear" w:color="auto" w:fill="auto"/>
          </w:tcPr>
          <w:p w14:paraId="6FF97D3E" w14:textId="77777777" w:rsidR="00920907" w:rsidRPr="00FF151C" w:rsidRDefault="00920907" w:rsidP="000C1AB0">
            <w:pPr>
              <w:spacing w:line="240" w:lineRule="auto"/>
              <w:rPr>
                <w:rFonts w:cs="Arial"/>
                <w:b/>
                <w:szCs w:val="22"/>
              </w:rPr>
            </w:pPr>
          </w:p>
        </w:tc>
        <w:tc>
          <w:tcPr>
            <w:tcW w:w="4536" w:type="dxa"/>
            <w:shd w:val="clear" w:color="auto" w:fill="auto"/>
          </w:tcPr>
          <w:p w14:paraId="5146A557" w14:textId="77777777" w:rsidR="00920907" w:rsidRPr="00FF151C" w:rsidRDefault="00920907" w:rsidP="000C1AB0">
            <w:pPr>
              <w:spacing w:line="240" w:lineRule="auto"/>
              <w:rPr>
                <w:rFonts w:cs="Arial"/>
                <w:b/>
                <w:szCs w:val="22"/>
              </w:rPr>
            </w:pPr>
          </w:p>
        </w:tc>
        <w:tc>
          <w:tcPr>
            <w:tcW w:w="2268" w:type="dxa"/>
            <w:shd w:val="clear" w:color="auto" w:fill="auto"/>
          </w:tcPr>
          <w:p w14:paraId="1E41D126" w14:textId="77777777" w:rsidR="00920907" w:rsidRPr="00FF151C" w:rsidRDefault="00920907" w:rsidP="000C1AB0">
            <w:pPr>
              <w:spacing w:line="240" w:lineRule="auto"/>
              <w:rPr>
                <w:rFonts w:cs="Arial"/>
                <w:b/>
                <w:szCs w:val="22"/>
              </w:rPr>
            </w:pPr>
          </w:p>
        </w:tc>
      </w:tr>
      <w:tr w:rsidR="00920907" w:rsidRPr="00FF151C" w14:paraId="2C866095" w14:textId="77777777" w:rsidTr="000C1AB0">
        <w:trPr>
          <w:cantSplit/>
        </w:trPr>
        <w:tc>
          <w:tcPr>
            <w:tcW w:w="6380" w:type="dxa"/>
            <w:tcBorders>
              <w:bottom w:val="single" w:sz="4" w:space="0" w:color="auto"/>
            </w:tcBorders>
            <w:shd w:val="clear" w:color="auto" w:fill="auto"/>
          </w:tcPr>
          <w:p w14:paraId="78505130" w14:textId="77777777" w:rsidR="00920907" w:rsidRPr="00FF151C" w:rsidRDefault="00920907" w:rsidP="00913489">
            <w:pPr>
              <w:numPr>
                <w:ilvl w:val="0"/>
                <w:numId w:val="10"/>
              </w:numPr>
              <w:spacing w:before="60" w:after="60" w:line="240" w:lineRule="auto"/>
              <w:ind w:left="453" w:hanging="425"/>
              <w:rPr>
                <w:rFonts w:cs="Arial"/>
              </w:rPr>
            </w:pPr>
            <w:r w:rsidRPr="0D193305">
              <w:rPr>
                <w:rFonts w:cs="Arial"/>
              </w:rPr>
              <w:t>The licensee only grants clinical privileges to medical practitioners recommended by the committee as clinically competent to provide the health services.</w:t>
            </w:r>
          </w:p>
        </w:tc>
        <w:tc>
          <w:tcPr>
            <w:tcW w:w="1984" w:type="dxa"/>
            <w:tcBorders>
              <w:bottom w:val="single" w:sz="4" w:space="0" w:color="auto"/>
            </w:tcBorders>
            <w:shd w:val="clear" w:color="auto" w:fill="auto"/>
          </w:tcPr>
          <w:p w14:paraId="3C47A8E8" w14:textId="77777777" w:rsidR="00920907" w:rsidRPr="00FF151C" w:rsidRDefault="00920907" w:rsidP="000C1AB0">
            <w:pPr>
              <w:spacing w:line="240" w:lineRule="auto"/>
              <w:rPr>
                <w:rFonts w:cs="Arial"/>
                <w:b/>
                <w:szCs w:val="22"/>
              </w:rPr>
            </w:pPr>
          </w:p>
        </w:tc>
        <w:tc>
          <w:tcPr>
            <w:tcW w:w="4536" w:type="dxa"/>
            <w:tcBorders>
              <w:bottom w:val="single" w:sz="4" w:space="0" w:color="auto"/>
            </w:tcBorders>
            <w:shd w:val="clear" w:color="auto" w:fill="auto"/>
          </w:tcPr>
          <w:p w14:paraId="24279989" w14:textId="77777777" w:rsidR="00920907" w:rsidRPr="00FF151C" w:rsidRDefault="00920907" w:rsidP="000C1AB0">
            <w:pPr>
              <w:spacing w:line="240" w:lineRule="auto"/>
              <w:rPr>
                <w:rFonts w:cs="Arial"/>
                <w:b/>
                <w:szCs w:val="22"/>
              </w:rPr>
            </w:pPr>
          </w:p>
        </w:tc>
        <w:tc>
          <w:tcPr>
            <w:tcW w:w="2268" w:type="dxa"/>
            <w:tcBorders>
              <w:bottom w:val="single" w:sz="4" w:space="0" w:color="auto"/>
            </w:tcBorders>
            <w:shd w:val="clear" w:color="auto" w:fill="auto"/>
          </w:tcPr>
          <w:p w14:paraId="1E39DAAA" w14:textId="77777777" w:rsidR="00920907" w:rsidRPr="00FF151C" w:rsidRDefault="00920907" w:rsidP="000C1AB0">
            <w:pPr>
              <w:spacing w:line="240" w:lineRule="auto"/>
              <w:rPr>
                <w:rFonts w:cs="Arial"/>
                <w:b/>
                <w:szCs w:val="22"/>
              </w:rPr>
            </w:pPr>
          </w:p>
        </w:tc>
      </w:tr>
    </w:tbl>
    <w:p w14:paraId="3A341024" w14:textId="77777777" w:rsidR="00920907" w:rsidRDefault="00920907"/>
    <w:p w14:paraId="186D148C" w14:textId="4F60EF4A" w:rsidR="0027198A" w:rsidRDefault="0027198A" w:rsidP="00331855">
      <w:pPr>
        <w:pStyle w:val="BodyText"/>
      </w:pPr>
    </w:p>
    <w:sectPr w:rsidR="0027198A" w:rsidSect="00D93BAC">
      <w:headerReference w:type="default" r:id="rId11"/>
      <w:footerReference w:type="default" r:id="rId12"/>
      <w:footerReference w:type="first" r:id="rId13"/>
      <w:type w:val="continuous"/>
      <w:pgSz w:w="16838" w:h="11906" w:orient="landscape" w:code="9"/>
      <w:pgMar w:top="1531" w:right="1191" w:bottom="1134" w:left="119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8488B" w14:textId="77777777" w:rsidR="00CB566C" w:rsidRDefault="00CB566C" w:rsidP="005655C9">
      <w:pPr>
        <w:spacing w:line="240" w:lineRule="auto"/>
      </w:pPr>
      <w:r>
        <w:separator/>
      </w:r>
    </w:p>
    <w:p w14:paraId="6CC3CD0B" w14:textId="77777777" w:rsidR="00CB566C" w:rsidRDefault="00CB566C"/>
    <w:p w14:paraId="2E9E02F4" w14:textId="77777777" w:rsidR="00CB566C" w:rsidRDefault="00CB566C" w:rsidP="00952B5B"/>
    <w:p w14:paraId="7EE40A1A" w14:textId="77777777" w:rsidR="00CB566C" w:rsidRDefault="00CB566C" w:rsidP="00952B5B"/>
    <w:p w14:paraId="0D6481E2" w14:textId="77777777" w:rsidR="00CB566C" w:rsidRDefault="00CB566C"/>
    <w:p w14:paraId="63D76715" w14:textId="77777777" w:rsidR="00CB566C" w:rsidRDefault="00CB566C"/>
    <w:p w14:paraId="599A825E" w14:textId="77777777" w:rsidR="00CB566C" w:rsidRDefault="00CB566C"/>
    <w:p w14:paraId="17884603" w14:textId="77777777" w:rsidR="00CB566C" w:rsidRDefault="00CB566C"/>
  </w:endnote>
  <w:endnote w:type="continuationSeparator" w:id="0">
    <w:p w14:paraId="365F00A1" w14:textId="77777777" w:rsidR="00CB566C" w:rsidRDefault="00CB566C" w:rsidP="005655C9">
      <w:pPr>
        <w:spacing w:line="240" w:lineRule="auto"/>
      </w:pPr>
      <w:r>
        <w:continuationSeparator/>
      </w:r>
    </w:p>
    <w:p w14:paraId="75A7E160" w14:textId="77777777" w:rsidR="00CB566C" w:rsidRDefault="00CB566C"/>
    <w:p w14:paraId="447E0541" w14:textId="77777777" w:rsidR="00CB566C" w:rsidRDefault="00CB566C" w:rsidP="00952B5B"/>
    <w:p w14:paraId="319C5F50" w14:textId="77777777" w:rsidR="00CB566C" w:rsidRDefault="00CB566C" w:rsidP="00952B5B"/>
    <w:p w14:paraId="57014B97" w14:textId="77777777" w:rsidR="00CB566C" w:rsidRDefault="00CB566C"/>
    <w:p w14:paraId="67BDBD4A" w14:textId="77777777" w:rsidR="00CB566C" w:rsidRDefault="00CB566C"/>
    <w:p w14:paraId="7513AD20" w14:textId="77777777" w:rsidR="00CB566C" w:rsidRDefault="00CB566C"/>
    <w:p w14:paraId="0EE59E63" w14:textId="77777777" w:rsidR="00CB566C" w:rsidRDefault="00CB56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Arial"/>
    <w:panose1 w:val="020B0503050000020004"/>
    <w:charset w:val="00"/>
    <w:family w:val="swiss"/>
    <w:notTrueType/>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Fira Sans SemiBold">
    <w:altName w:val="Arial"/>
    <w:panose1 w:val="020B0603050000020004"/>
    <w:charset w:val="00"/>
    <w:family w:val="swiss"/>
    <w:notTrueType/>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2BC" w14:textId="77777777" w:rsidR="00DD3033" w:rsidRDefault="00000000" w:rsidP="00EB0EA5">
    <w:pPr>
      <w:pStyle w:val="Footer"/>
    </w:pPr>
    <w:sdt>
      <w:sdtPr>
        <w:alias w:val="Title"/>
        <w:tag w:val=""/>
        <w:id w:val="208471942"/>
        <w:dataBinding w:prefixMappings="xmlns:ns0='http://purl.org/dc/elements/1.1/' xmlns:ns1='http://schemas.openxmlformats.org/package/2006/metadata/core-properties' " w:xpath="/ns1:coreProperties[1]/ns0:title[1]" w:storeItemID="{6C3C8BC8-F283-45AE-878A-BAB7291924A1}"/>
        <w:text/>
      </w:sdtPr>
      <w:sdtContent>
        <w:r w:rsidR="008B4F74">
          <w:t>Private Health Facilities (Standards) Notice</w:t>
        </w:r>
      </w:sdtContent>
    </w:sdt>
    <w:r w:rsidR="00DD3033">
      <w:t xml:space="preserve"> </w:t>
    </w:r>
    <w:r w:rsidR="00DD3033">
      <w:ptab w:relativeTo="margin" w:alignment="right" w:leader="none"/>
    </w:r>
    <w:r w:rsidR="00DD3033">
      <w:t xml:space="preserve">Page </w:t>
    </w:r>
    <w:r w:rsidR="00DD3033">
      <w:rPr>
        <w:b/>
        <w:bCs/>
      </w:rPr>
      <w:fldChar w:fldCharType="begin"/>
    </w:r>
    <w:r w:rsidR="00DD3033">
      <w:rPr>
        <w:b/>
        <w:bCs/>
      </w:rPr>
      <w:instrText xml:space="preserve"> PAGE  \* Arabic  \* MERGEFORMAT </w:instrText>
    </w:r>
    <w:r w:rsidR="00DD3033">
      <w:rPr>
        <w:b/>
        <w:bCs/>
      </w:rPr>
      <w:fldChar w:fldCharType="separate"/>
    </w:r>
    <w:r w:rsidR="00DD3033">
      <w:rPr>
        <w:b/>
        <w:bCs/>
        <w:noProof/>
      </w:rPr>
      <w:t>1</w:t>
    </w:r>
    <w:r w:rsidR="00DD3033">
      <w:rPr>
        <w:b/>
        <w:bCs/>
      </w:rPr>
      <w:fldChar w:fldCharType="end"/>
    </w:r>
    <w:r w:rsidR="00DD3033">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CCE6" w14:textId="77777777" w:rsidR="00F54D48" w:rsidRDefault="00F54D48" w:rsidP="00F54D48">
    <w:pPr>
      <w:pStyle w:val="Footer"/>
      <w:tabs>
        <w:tab w:val="clear" w:pos="4513"/>
        <w:tab w:val="center" w:pos="5245"/>
      </w:tabs>
    </w:pPr>
    <w:r>
      <w:ptab w:relativeTo="margin" w:alignment="left" w:leader="none"/>
    </w:r>
    <w:r>
      <w:ptab w:relativeTo="margin" w:alignment="left" w:leader="none"/>
    </w:r>
    <w:r>
      <w:rPr>
        <w:noProof/>
      </w:rPr>
      <w:drawing>
        <wp:anchor distT="0" distB="0" distL="114300" distR="114300" simplePos="0" relativeHeight="251666432" behindDoc="0" locked="0" layoutInCell="1" allowOverlap="1" wp14:anchorId="1CE26816" wp14:editId="12B05E70">
          <wp:simplePos x="0" y="0"/>
          <wp:positionH relativeFrom="column">
            <wp:posOffset>4189730</wp:posOffset>
          </wp:positionH>
          <wp:positionV relativeFrom="page">
            <wp:posOffset>9819880</wp:posOffset>
          </wp:positionV>
          <wp:extent cx="1501775" cy="490220"/>
          <wp:effectExtent l="0" t="0" r="3175" b="5080"/>
          <wp:wrapSquare wrapText="bothSides"/>
          <wp:docPr id="30" name="Picture 30" descr="\\Mac\Home\Desktop\Desgin Resources\5. Logos\2 line landscape\Qld-CoA-Stylised-2LsS-NAVY-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ome\Desktop\Desgin Resources\5. Logos\2 line landscape\Qld-CoA-Stylised-2LsS-NAVY-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775" cy="490220"/>
                  </a:xfrm>
                  <a:prstGeom prst="rect">
                    <a:avLst/>
                  </a:prstGeom>
                  <a:noFill/>
                  <a:ln>
                    <a:noFill/>
                  </a:ln>
                </pic:spPr>
              </pic:pic>
            </a:graphicData>
          </a:graphic>
          <wp14:sizeRelH relativeFrom="page">
            <wp14:pctWidth>0</wp14:pctWidth>
          </wp14:sizeRelH>
          <wp14:sizeRelV relativeFrom="page">
            <wp14:pctHeight>0</wp14:pctHeight>
          </wp14:sizeRelV>
        </wp:anchor>
      </w:drawing>
    </w:r>
    <w:sdt>
      <w:sdtPr>
        <w:alias w:val="Title"/>
        <w:tag w:val=""/>
        <w:id w:val="741224943"/>
        <w:placeholder>
          <w:docPart w:val="714E62F5CBEC4961BBD5D587F18B4A44"/>
        </w:placeholder>
        <w:dataBinding w:prefixMappings="xmlns:ns0='http://purl.org/dc/elements/1.1/' xmlns:ns1='http://schemas.openxmlformats.org/package/2006/metadata/core-properties' " w:xpath="/ns1:coreProperties[1]/ns0:title[1]" w:storeItemID="{6C3C8BC8-F283-45AE-878A-BAB7291924A1}"/>
        <w:text/>
      </w:sdtPr>
      <w:sdtContent>
        <w:r>
          <w:t>Private Health Facilities (Standards) Notice</w:t>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7DBE4" w14:textId="77777777" w:rsidR="00CB566C" w:rsidRPr="00DB3896" w:rsidRDefault="00CB566C" w:rsidP="00DB3896">
      <w:pPr>
        <w:spacing w:line="240" w:lineRule="auto"/>
        <w:rPr>
          <w:color w:val="D9D9D9" w:themeColor="background1" w:themeShade="D9"/>
        </w:rPr>
      </w:pPr>
      <w:r w:rsidRPr="007638A8">
        <w:rPr>
          <w:color w:val="D9D9D9" w:themeColor="background1" w:themeShade="D9"/>
        </w:rPr>
        <w:separator/>
      </w:r>
    </w:p>
    <w:p w14:paraId="697B8E0C" w14:textId="77777777" w:rsidR="00CB566C" w:rsidRDefault="00CB566C"/>
    <w:p w14:paraId="4405427E" w14:textId="77777777" w:rsidR="00CB566C" w:rsidRDefault="00CB566C"/>
    <w:p w14:paraId="18D4B757" w14:textId="77777777" w:rsidR="00CB566C" w:rsidRDefault="00CB566C"/>
  </w:footnote>
  <w:footnote w:type="continuationSeparator" w:id="0">
    <w:p w14:paraId="586291A1" w14:textId="77777777" w:rsidR="00CB566C" w:rsidRDefault="00CB566C" w:rsidP="005655C9">
      <w:pPr>
        <w:spacing w:line="240" w:lineRule="auto"/>
      </w:pPr>
      <w:r>
        <w:continuationSeparator/>
      </w:r>
    </w:p>
    <w:p w14:paraId="5879A454" w14:textId="77777777" w:rsidR="00CB566C" w:rsidRDefault="00CB566C"/>
    <w:p w14:paraId="4DA2185C" w14:textId="77777777" w:rsidR="00CB566C" w:rsidRDefault="00CB566C" w:rsidP="00952B5B"/>
    <w:p w14:paraId="5E8D6633" w14:textId="77777777" w:rsidR="00CB566C" w:rsidRDefault="00CB566C" w:rsidP="00952B5B"/>
    <w:p w14:paraId="71969821" w14:textId="77777777" w:rsidR="00CB566C" w:rsidRDefault="00CB566C"/>
    <w:p w14:paraId="39570F84" w14:textId="77777777" w:rsidR="00CB566C" w:rsidRDefault="00CB566C"/>
    <w:p w14:paraId="5BFB1996" w14:textId="77777777" w:rsidR="00CB566C" w:rsidRDefault="00CB566C"/>
    <w:p w14:paraId="4B117924" w14:textId="77777777" w:rsidR="00CB566C" w:rsidRDefault="00CB56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658E" w14:textId="77777777" w:rsidR="0019023A" w:rsidRDefault="0019023A">
    <w:pPr>
      <w:pStyle w:val="Header"/>
    </w:pPr>
    <w:r>
      <w:rPr>
        <w:noProof/>
      </w:rPr>
      <w:drawing>
        <wp:anchor distT="0" distB="0" distL="114300" distR="114300" simplePos="0" relativeHeight="251664384" behindDoc="1" locked="0" layoutInCell="1" allowOverlap="1" wp14:anchorId="1DBDFEBD" wp14:editId="18351FBE">
          <wp:simplePos x="0" y="0"/>
          <wp:positionH relativeFrom="column">
            <wp:posOffset>-1112520</wp:posOffset>
          </wp:positionH>
          <wp:positionV relativeFrom="page">
            <wp:posOffset>-21590</wp:posOffset>
          </wp:positionV>
          <wp:extent cx="15116175" cy="1303020"/>
          <wp:effectExtent l="0" t="0" r="9525" b="0"/>
          <wp:wrapNone/>
          <wp:docPr id="198" name="Picture 198" descr="\\Mac\Home\Desktop\Headers\QH - A4 Internal Landscape - 210x297- 3mm Blee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ome\Desktop\Headers\QH - A4 Internal Landscape - 210x297- 3mm Blee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6175"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94DB30" w14:textId="77777777" w:rsidR="0019023A" w:rsidRDefault="001902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082998"/>
    <w:lvl w:ilvl="0">
      <w:start w:val="1"/>
      <w:numFmt w:val="decimal"/>
      <w:pStyle w:val="ListNumber5"/>
      <w:lvlText w:val="%1."/>
      <w:lvlJc w:val="left"/>
      <w:pPr>
        <w:tabs>
          <w:tab w:val="num" w:pos="1492"/>
        </w:tabs>
        <w:ind w:left="1492" w:hanging="360"/>
      </w:pPr>
    </w:lvl>
  </w:abstractNum>
  <w:abstractNum w:abstractNumId="1" w15:restartNumberingAfterBreak="0">
    <w:nsid w:val="093619D3"/>
    <w:multiLevelType w:val="hybridMultilevel"/>
    <w:tmpl w:val="752A5E1C"/>
    <w:lvl w:ilvl="0" w:tplc="FB9ACFB6">
      <w:start w:val="1"/>
      <w:numFmt w:val="decimal"/>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E3115BD"/>
    <w:multiLevelType w:val="multilevel"/>
    <w:tmpl w:val="50040912"/>
    <w:lvl w:ilvl="0">
      <w:start w:val="1"/>
      <w:numFmt w:val="decimal"/>
      <w:pStyle w:val="NumberedList2Colum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2E10AF"/>
    <w:multiLevelType w:val="hybridMultilevel"/>
    <w:tmpl w:val="6C161560"/>
    <w:lvl w:ilvl="0" w:tplc="B086A5C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F23A98"/>
    <w:multiLevelType w:val="hybridMultilevel"/>
    <w:tmpl w:val="C194D33E"/>
    <w:lvl w:ilvl="0" w:tplc="B086A5C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F92A52"/>
    <w:multiLevelType w:val="hybridMultilevel"/>
    <w:tmpl w:val="B3AA37F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D3B2757"/>
    <w:multiLevelType w:val="singleLevel"/>
    <w:tmpl w:val="AF34D9D2"/>
    <w:lvl w:ilvl="0">
      <w:start w:val="1"/>
      <w:numFmt w:val="lowerRoman"/>
      <w:lvlText w:val="%1."/>
      <w:lvlJc w:val="left"/>
      <w:pPr>
        <w:ind w:left="360" w:hanging="360"/>
      </w:pPr>
    </w:lvl>
  </w:abstractNum>
  <w:abstractNum w:abstractNumId="7" w15:restartNumberingAfterBreak="0">
    <w:nsid w:val="1F605417"/>
    <w:multiLevelType w:val="hybridMultilevel"/>
    <w:tmpl w:val="7CE877C6"/>
    <w:lvl w:ilvl="0" w:tplc="0C090001">
      <w:start w:val="1"/>
      <w:numFmt w:val="bullet"/>
      <w:lvlText w:val=""/>
      <w:lvlJc w:val="left"/>
      <w:pPr>
        <w:ind w:left="1173" w:hanging="360"/>
      </w:pPr>
      <w:rPr>
        <w:rFonts w:ascii="Symbol" w:hAnsi="Symbol" w:hint="default"/>
      </w:rPr>
    </w:lvl>
    <w:lvl w:ilvl="1" w:tplc="0C090003" w:tentative="1">
      <w:start w:val="1"/>
      <w:numFmt w:val="bullet"/>
      <w:lvlText w:val="o"/>
      <w:lvlJc w:val="left"/>
      <w:pPr>
        <w:ind w:left="1893" w:hanging="360"/>
      </w:pPr>
      <w:rPr>
        <w:rFonts w:ascii="Courier New" w:hAnsi="Courier New" w:cs="Courier New" w:hint="default"/>
      </w:rPr>
    </w:lvl>
    <w:lvl w:ilvl="2" w:tplc="0C090005" w:tentative="1">
      <w:start w:val="1"/>
      <w:numFmt w:val="bullet"/>
      <w:lvlText w:val=""/>
      <w:lvlJc w:val="left"/>
      <w:pPr>
        <w:ind w:left="2613" w:hanging="360"/>
      </w:pPr>
      <w:rPr>
        <w:rFonts w:ascii="Wingdings" w:hAnsi="Wingdings" w:hint="default"/>
      </w:rPr>
    </w:lvl>
    <w:lvl w:ilvl="3" w:tplc="0C090001" w:tentative="1">
      <w:start w:val="1"/>
      <w:numFmt w:val="bullet"/>
      <w:lvlText w:val=""/>
      <w:lvlJc w:val="left"/>
      <w:pPr>
        <w:ind w:left="3333" w:hanging="360"/>
      </w:pPr>
      <w:rPr>
        <w:rFonts w:ascii="Symbol" w:hAnsi="Symbol" w:hint="default"/>
      </w:rPr>
    </w:lvl>
    <w:lvl w:ilvl="4" w:tplc="0C090003" w:tentative="1">
      <w:start w:val="1"/>
      <w:numFmt w:val="bullet"/>
      <w:lvlText w:val="o"/>
      <w:lvlJc w:val="left"/>
      <w:pPr>
        <w:ind w:left="4053" w:hanging="360"/>
      </w:pPr>
      <w:rPr>
        <w:rFonts w:ascii="Courier New" w:hAnsi="Courier New" w:cs="Courier New" w:hint="default"/>
      </w:rPr>
    </w:lvl>
    <w:lvl w:ilvl="5" w:tplc="0C090005" w:tentative="1">
      <w:start w:val="1"/>
      <w:numFmt w:val="bullet"/>
      <w:lvlText w:val=""/>
      <w:lvlJc w:val="left"/>
      <w:pPr>
        <w:ind w:left="4773" w:hanging="360"/>
      </w:pPr>
      <w:rPr>
        <w:rFonts w:ascii="Wingdings" w:hAnsi="Wingdings" w:hint="default"/>
      </w:rPr>
    </w:lvl>
    <w:lvl w:ilvl="6" w:tplc="0C090001" w:tentative="1">
      <w:start w:val="1"/>
      <w:numFmt w:val="bullet"/>
      <w:lvlText w:val=""/>
      <w:lvlJc w:val="left"/>
      <w:pPr>
        <w:ind w:left="5493" w:hanging="360"/>
      </w:pPr>
      <w:rPr>
        <w:rFonts w:ascii="Symbol" w:hAnsi="Symbol" w:hint="default"/>
      </w:rPr>
    </w:lvl>
    <w:lvl w:ilvl="7" w:tplc="0C090003" w:tentative="1">
      <w:start w:val="1"/>
      <w:numFmt w:val="bullet"/>
      <w:lvlText w:val="o"/>
      <w:lvlJc w:val="left"/>
      <w:pPr>
        <w:ind w:left="6213" w:hanging="360"/>
      </w:pPr>
      <w:rPr>
        <w:rFonts w:ascii="Courier New" w:hAnsi="Courier New" w:cs="Courier New" w:hint="default"/>
      </w:rPr>
    </w:lvl>
    <w:lvl w:ilvl="8" w:tplc="0C090005" w:tentative="1">
      <w:start w:val="1"/>
      <w:numFmt w:val="bullet"/>
      <w:lvlText w:val=""/>
      <w:lvlJc w:val="left"/>
      <w:pPr>
        <w:ind w:left="6933" w:hanging="360"/>
      </w:pPr>
      <w:rPr>
        <w:rFonts w:ascii="Wingdings" w:hAnsi="Wingdings" w:hint="default"/>
      </w:rPr>
    </w:lvl>
  </w:abstractNum>
  <w:abstractNum w:abstractNumId="8" w15:restartNumberingAfterBreak="0">
    <w:nsid w:val="21240F6C"/>
    <w:multiLevelType w:val="multilevel"/>
    <w:tmpl w:val="C2FE460C"/>
    <w:styleLink w:val="Bullets"/>
    <w:lvl w:ilvl="0">
      <w:start w:val="1"/>
      <w:numFmt w:val="bullet"/>
      <w:pStyle w:val="ListBullet"/>
      <w:lvlText w:val=""/>
      <w:lvlJc w:val="left"/>
      <w:pPr>
        <w:ind w:left="360" w:hanging="360"/>
      </w:pPr>
      <w:rPr>
        <w:rFonts w:ascii="Symbol" w:hAnsi="Symbol" w:hint="default"/>
        <w:color w:val="0F5CA2" w:themeColor="accent1"/>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15:restartNumberingAfterBreak="0">
    <w:nsid w:val="26042A36"/>
    <w:multiLevelType w:val="hybridMultilevel"/>
    <w:tmpl w:val="3A844366"/>
    <w:lvl w:ilvl="0" w:tplc="1C146A74">
      <w:start w:val="1"/>
      <w:numFmt w:val="lowerRoman"/>
      <w:lvlText w:val="%1."/>
      <w:lvlJc w:val="left"/>
      <w:pPr>
        <w:ind w:left="108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9A965C4"/>
    <w:multiLevelType w:val="multilevel"/>
    <w:tmpl w:val="25827548"/>
    <w:lvl w:ilvl="0">
      <w:start w:val="1"/>
      <w:numFmt w:val="decimal"/>
      <w:pStyle w:val="NumberedHeading1"/>
      <w:lvlText w:val="%1"/>
      <w:lvlJc w:val="left"/>
      <w:pPr>
        <w:ind w:left="432" w:hanging="432"/>
      </w:pPr>
      <w:rPr>
        <w:rFonts w:hint="default"/>
      </w:rPr>
    </w:lvl>
    <w:lvl w:ilvl="1">
      <w:start w:val="1"/>
      <w:numFmt w:val="decimal"/>
      <w:pStyle w:val="NumberedHeading2"/>
      <w:lvlText w:val="%1.%2"/>
      <w:lvlJc w:val="left"/>
      <w:pPr>
        <w:ind w:left="576" w:hanging="576"/>
      </w:pPr>
      <w:rPr>
        <w:rFonts w:hint="default"/>
      </w:rPr>
    </w:lvl>
    <w:lvl w:ilvl="2">
      <w:start w:val="1"/>
      <w:numFmt w:val="decimal"/>
      <w:pStyle w:val="NumberedHeading3"/>
      <w:lvlText w:val="%1.%2.%3"/>
      <w:lvlJc w:val="left"/>
      <w:pPr>
        <w:ind w:left="1146" w:hanging="720"/>
      </w:pPr>
      <w:rPr>
        <w:rFonts w:hint="default"/>
      </w:rPr>
    </w:lvl>
    <w:lvl w:ilvl="3">
      <w:start w:val="1"/>
      <w:numFmt w:val="decimal"/>
      <w:pStyle w:val="Numbered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2ED602E2"/>
    <w:multiLevelType w:val="hybridMultilevel"/>
    <w:tmpl w:val="91A286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53331BF"/>
    <w:multiLevelType w:val="hybridMultilevel"/>
    <w:tmpl w:val="31C6C044"/>
    <w:lvl w:ilvl="0" w:tplc="5F50EAA6">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9453DE0"/>
    <w:multiLevelType w:val="hybridMultilevel"/>
    <w:tmpl w:val="C194D33E"/>
    <w:lvl w:ilvl="0" w:tplc="B086A5C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624CFD"/>
    <w:multiLevelType w:val="multilevel"/>
    <w:tmpl w:val="514C51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Numbered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46938E8"/>
    <w:multiLevelType w:val="hybridMultilevel"/>
    <w:tmpl w:val="21D2D7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8094328"/>
    <w:multiLevelType w:val="multilevel"/>
    <w:tmpl w:val="C2FE460C"/>
    <w:numStyleLink w:val="Bullets"/>
  </w:abstractNum>
  <w:abstractNum w:abstractNumId="17" w15:restartNumberingAfterBreak="0">
    <w:nsid w:val="4E7070EE"/>
    <w:multiLevelType w:val="hybridMultilevel"/>
    <w:tmpl w:val="6A965E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2D0348"/>
    <w:multiLevelType w:val="hybridMultilevel"/>
    <w:tmpl w:val="976202A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1A16288"/>
    <w:multiLevelType w:val="hybridMultilevel"/>
    <w:tmpl w:val="C194D33E"/>
    <w:lvl w:ilvl="0" w:tplc="B086A5C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AE43AB"/>
    <w:multiLevelType w:val="multilevel"/>
    <w:tmpl w:val="7550E994"/>
    <w:lvl w:ilvl="0">
      <w:start w:val="1"/>
      <w:numFmt w:val="decimal"/>
      <w:pStyle w:val="List"/>
      <w:lvlText w:val="%1."/>
      <w:lvlJc w:val="left"/>
      <w:pPr>
        <w:ind w:left="389" w:hanging="389"/>
      </w:pPr>
      <w:rPr>
        <w:sz w:val="21"/>
        <w:szCs w:val="21"/>
        <w:specVanish w:val="0"/>
      </w:rPr>
    </w:lvl>
    <w:lvl w:ilvl="1">
      <w:start w:val="1"/>
      <w:numFmt w:val="decimal"/>
      <w:lvlText w:val="%1.%2."/>
      <w:lvlJc w:val="left"/>
      <w:pPr>
        <w:ind w:left="778" w:hanging="389"/>
      </w:pPr>
      <w:rPr>
        <w:rFonts w:hint="default"/>
      </w:rPr>
    </w:lvl>
    <w:lvl w:ilvl="2">
      <w:start w:val="1"/>
      <w:numFmt w:val="decimal"/>
      <w:lvlText w:val="%1.%2.%3."/>
      <w:lvlJc w:val="left"/>
      <w:pPr>
        <w:ind w:left="1167" w:hanging="389"/>
      </w:pPr>
      <w:rPr>
        <w:rFonts w:hint="default"/>
      </w:rPr>
    </w:lvl>
    <w:lvl w:ilvl="3">
      <w:start w:val="1"/>
      <w:numFmt w:val="decimal"/>
      <w:lvlText w:val="%1.%2.%3.%4."/>
      <w:lvlJc w:val="left"/>
      <w:pPr>
        <w:ind w:left="1556" w:hanging="389"/>
      </w:pPr>
      <w:rPr>
        <w:rFonts w:hint="default"/>
      </w:rPr>
    </w:lvl>
    <w:lvl w:ilvl="4">
      <w:start w:val="1"/>
      <w:numFmt w:val="decimal"/>
      <w:lvlText w:val="%1.%2.%3.%4.%5."/>
      <w:lvlJc w:val="left"/>
      <w:pPr>
        <w:ind w:left="1945" w:hanging="389"/>
      </w:pPr>
      <w:rPr>
        <w:rFonts w:hint="default"/>
      </w:rPr>
    </w:lvl>
    <w:lvl w:ilvl="5">
      <w:start w:val="1"/>
      <w:numFmt w:val="decimal"/>
      <w:lvlText w:val="%1.%2.%3.%4.%5.%6."/>
      <w:lvlJc w:val="left"/>
      <w:pPr>
        <w:ind w:left="2334" w:hanging="389"/>
      </w:pPr>
      <w:rPr>
        <w:rFonts w:hint="default"/>
      </w:rPr>
    </w:lvl>
    <w:lvl w:ilvl="6">
      <w:start w:val="1"/>
      <w:numFmt w:val="decimal"/>
      <w:lvlText w:val="%1.%2.%3.%4.%5.%6.%7."/>
      <w:lvlJc w:val="left"/>
      <w:pPr>
        <w:ind w:left="2723" w:hanging="389"/>
      </w:pPr>
      <w:rPr>
        <w:rFonts w:hint="default"/>
      </w:rPr>
    </w:lvl>
    <w:lvl w:ilvl="7">
      <w:start w:val="1"/>
      <w:numFmt w:val="decimal"/>
      <w:lvlText w:val="%1.%2.%3.%4.%5.%6.%7.%8."/>
      <w:lvlJc w:val="left"/>
      <w:pPr>
        <w:ind w:left="3112" w:hanging="389"/>
      </w:pPr>
      <w:rPr>
        <w:rFonts w:hint="default"/>
      </w:rPr>
    </w:lvl>
    <w:lvl w:ilvl="8">
      <w:start w:val="1"/>
      <w:numFmt w:val="decimal"/>
      <w:lvlText w:val="%1.%2.%3.%4.%5.%6.%7.%8.%9."/>
      <w:lvlJc w:val="left"/>
      <w:pPr>
        <w:ind w:left="3501" w:hanging="389"/>
      </w:pPr>
      <w:rPr>
        <w:rFonts w:hint="default"/>
      </w:rPr>
    </w:lvl>
  </w:abstractNum>
  <w:abstractNum w:abstractNumId="21" w15:restartNumberingAfterBreak="0">
    <w:nsid w:val="5291580B"/>
    <w:multiLevelType w:val="hybridMultilevel"/>
    <w:tmpl w:val="DEA05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E80D54"/>
    <w:multiLevelType w:val="hybridMultilevel"/>
    <w:tmpl w:val="D4A661E4"/>
    <w:lvl w:ilvl="0" w:tplc="C10EBFD8">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F7605A0"/>
    <w:multiLevelType w:val="hybridMultilevel"/>
    <w:tmpl w:val="3D125BCA"/>
    <w:lvl w:ilvl="0" w:tplc="B01CA2A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75413A"/>
    <w:multiLevelType w:val="hybridMultilevel"/>
    <w:tmpl w:val="85A0EDA4"/>
    <w:lvl w:ilvl="0" w:tplc="CDE8EDA6">
      <w:start w:val="1"/>
      <w:numFmt w:val="lowerRoman"/>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80F5F9F"/>
    <w:multiLevelType w:val="hybridMultilevel"/>
    <w:tmpl w:val="1F3E0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0910481">
    <w:abstractNumId w:val="8"/>
  </w:num>
  <w:num w:numId="2" w16cid:durableId="386957124">
    <w:abstractNumId w:val="0"/>
  </w:num>
  <w:num w:numId="3" w16cid:durableId="107283593">
    <w:abstractNumId w:val="14"/>
  </w:num>
  <w:num w:numId="4" w16cid:durableId="365302113">
    <w:abstractNumId w:val="10"/>
  </w:num>
  <w:num w:numId="5" w16cid:durableId="1255279740">
    <w:abstractNumId w:val="20"/>
  </w:num>
  <w:num w:numId="6" w16cid:durableId="1811824786">
    <w:abstractNumId w:val="16"/>
  </w:num>
  <w:num w:numId="7" w16cid:durableId="1301350708">
    <w:abstractNumId w:val="2"/>
  </w:num>
  <w:num w:numId="8" w16cid:durableId="1574505487">
    <w:abstractNumId w:val="1"/>
  </w:num>
  <w:num w:numId="9" w16cid:durableId="989481159">
    <w:abstractNumId w:val="23"/>
  </w:num>
  <w:num w:numId="10" w16cid:durableId="785659376">
    <w:abstractNumId w:val="17"/>
  </w:num>
  <w:num w:numId="11" w16cid:durableId="729695112">
    <w:abstractNumId w:val="5"/>
  </w:num>
  <w:num w:numId="12" w16cid:durableId="404575602">
    <w:abstractNumId w:val="25"/>
  </w:num>
  <w:num w:numId="13" w16cid:durableId="1802843274">
    <w:abstractNumId w:val="22"/>
  </w:num>
  <w:num w:numId="14" w16cid:durableId="509875162">
    <w:abstractNumId w:val="11"/>
  </w:num>
  <w:num w:numId="15" w16cid:durableId="1810589110">
    <w:abstractNumId w:val="21"/>
  </w:num>
  <w:num w:numId="16" w16cid:durableId="727655733">
    <w:abstractNumId w:val="15"/>
  </w:num>
  <w:num w:numId="17" w16cid:durableId="808129829">
    <w:abstractNumId w:val="12"/>
  </w:num>
  <w:num w:numId="18" w16cid:durableId="838153100">
    <w:abstractNumId w:val="18"/>
  </w:num>
  <w:num w:numId="19" w16cid:durableId="1615676579">
    <w:abstractNumId w:val="4"/>
  </w:num>
  <w:num w:numId="20" w16cid:durableId="1401827019">
    <w:abstractNumId w:val="6"/>
  </w:num>
  <w:num w:numId="21" w16cid:durableId="1257637185">
    <w:abstractNumId w:val="9"/>
  </w:num>
  <w:num w:numId="22" w16cid:durableId="936135592">
    <w:abstractNumId w:val="24"/>
  </w:num>
  <w:num w:numId="23" w16cid:durableId="157038511">
    <w:abstractNumId w:val="13"/>
  </w:num>
  <w:num w:numId="24" w16cid:durableId="2114006835">
    <w:abstractNumId w:val="19"/>
  </w:num>
  <w:num w:numId="25" w16cid:durableId="1917743535">
    <w:abstractNumId w:val="3"/>
  </w:num>
  <w:num w:numId="26" w16cid:durableId="698091857">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NZ" w:vendorID="64" w:dllVersion="0" w:nlCheck="1" w:checkStyle="0"/>
  <w:formsDesig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F74"/>
    <w:rsid w:val="0000006D"/>
    <w:rsid w:val="00002B1B"/>
    <w:rsid w:val="0000330E"/>
    <w:rsid w:val="00004C05"/>
    <w:rsid w:val="000102EE"/>
    <w:rsid w:val="00011ACB"/>
    <w:rsid w:val="00016271"/>
    <w:rsid w:val="000177FA"/>
    <w:rsid w:val="00020E27"/>
    <w:rsid w:val="00022D7A"/>
    <w:rsid w:val="00022DDB"/>
    <w:rsid w:val="00030AB2"/>
    <w:rsid w:val="000317F2"/>
    <w:rsid w:val="000379C7"/>
    <w:rsid w:val="0004535D"/>
    <w:rsid w:val="00047071"/>
    <w:rsid w:val="00050FE6"/>
    <w:rsid w:val="00054FA5"/>
    <w:rsid w:val="000563EB"/>
    <w:rsid w:val="00056BD6"/>
    <w:rsid w:val="00060860"/>
    <w:rsid w:val="00065A54"/>
    <w:rsid w:val="00066B7B"/>
    <w:rsid w:val="000712C1"/>
    <w:rsid w:val="00071708"/>
    <w:rsid w:val="00073925"/>
    <w:rsid w:val="00077EFB"/>
    <w:rsid w:val="00082AE4"/>
    <w:rsid w:val="00082F11"/>
    <w:rsid w:val="0008374B"/>
    <w:rsid w:val="000844B9"/>
    <w:rsid w:val="00090157"/>
    <w:rsid w:val="00091A60"/>
    <w:rsid w:val="00093BC2"/>
    <w:rsid w:val="000966DF"/>
    <w:rsid w:val="00096726"/>
    <w:rsid w:val="000970A8"/>
    <w:rsid w:val="00097155"/>
    <w:rsid w:val="00097362"/>
    <w:rsid w:val="000A06CE"/>
    <w:rsid w:val="000A0A62"/>
    <w:rsid w:val="000A0ACD"/>
    <w:rsid w:val="000A5480"/>
    <w:rsid w:val="000A5C61"/>
    <w:rsid w:val="000A66BF"/>
    <w:rsid w:val="000A71FA"/>
    <w:rsid w:val="000B2BCA"/>
    <w:rsid w:val="000B72B4"/>
    <w:rsid w:val="000C369F"/>
    <w:rsid w:val="000C4228"/>
    <w:rsid w:val="000D154F"/>
    <w:rsid w:val="000D31C5"/>
    <w:rsid w:val="000D3BDA"/>
    <w:rsid w:val="000E1F6E"/>
    <w:rsid w:val="000F1ED2"/>
    <w:rsid w:val="000F2801"/>
    <w:rsid w:val="001010D2"/>
    <w:rsid w:val="00102B00"/>
    <w:rsid w:val="00102FEC"/>
    <w:rsid w:val="0010338A"/>
    <w:rsid w:val="0010463C"/>
    <w:rsid w:val="001243D4"/>
    <w:rsid w:val="00124772"/>
    <w:rsid w:val="00130C62"/>
    <w:rsid w:val="0013265A"/>
    <w:rsid w:val="00132864"/>
    <w:rsid w:val="00133282"/>
    <w:rsid w:val="00134678"/>
    <w:rsid w:val="00134B0A"/>
    <w:rsid w:val="001426FC"/>
    <w:rsid w:val="00142919"/>
    <w:rsid w:val="00154397"/>
    <w:rsid w:val="0015524D"/>
    <w:rsid w:val="0016168E"/>
    <w:rsid w:val="00166E39"/>
    <w:rsid w:val="001702DA"/>
    <w:rsid w:val="00172DEA"/>
    <w:rsid w:val="001736DC"/>
    <w:rsid w:val="0018020F"/>
    <w:rsid w:val="0018177F"/>
    <w:rsid w:val="00181AA0"/>
    <w:rsid w:val="00182872"/>
    <w:rsid w:val="00182F3A"/>
    <w:rsid w:val="00183D5E"/>
    <w:rsid w:val="0018508C"/>
    <w:rsid w:val="0018576B"/>
    <w:rsid w:val="00186009"/>
    <w:rsid w:val="001870E3"/>
    <w:rsid w:val="0019023A"/>
    <w:rsid w:val="001A1C02"/>
    <w:rsid w:val="001A23D2"/>
    <w:rsid w:val="001A3417"/>
    <w:rsid w:val="001A5624"/>
    <w:rsid w:val="001A6159"/>
    <w:rsid w:val="001B0382"/>
    <w:rsid w:val="001B5203"/>
    <w:rsid w:val="001B71F5"/>
    <w:rsid w:val="001C11EA"/>
    <w:rsid w:val="001C7CD9"/>
    <w:rsid w:val="001D015E"/>
    <w:rsid w:val="001D060C"/>
    <w:rsid w:val="001D193E"/>
    <w:rsid w:val="001E0619"/>
    <w:rsid w:val="001E0861"/>
    <w:rsid w:val="001E2A17"/>
    <w:rsid w:val="001E548D"/>
    <w:rsid w:val="001F053C"/>
    <w:rsid w:val="001F2B9E"/>
    <w:rsid w:val="001F61DE"/>
    <w:rsid w:val="001F7F46"/>
    <w:rsid w:val="001F7FBC"/>
    <w:rsid w:val="00200718"/>
    <w:rsid w:val="002058E7"/>
    <w:rsid w:val="00205C1E"/>
    <w:rsid w:val="0021153E"/>
    <w:rsid w:val="002124F8"/>
    <w:rsid w:val="002134C7"/>
    <w:rsid w:val="00215B5B"/>
    <w:rsid w:val="00216D65"/>
    <w:rsid w:val="0021712B"/>
    <w:rsid w:val="0021783A"/>
    <w:rsid w:val="002210CE"/>
    <w:rsid w:val="002236D8"/>
    <w:rsid w:val="00224517"/>
    <w:rsid w:val="0022563B"/>
    <w:rsid w:val="002301B6"/>
    <w:rsid w:val="002309A1"/>
    <w:rsid w:val="002315D9"/>
    <w:rsid w:val="002373F8"/>
    <w:rsid w:val="00240836"/>
    <w:rsid w:val="00240897"/>
    <w:rsid w:val="002449FC"/>
    <w:rsid w:val="00245840"/>
    <w:rsid w:val="00252398"/>
    <w:rsid w:val="0026072D"/>
    <w:rsid w:val="00264468"/>
    <w:rsid w:val="00264ABB"/>
    <w:rsid w:val="0026586D"/>
    <w:rsid w:val="00267FFD"/>
    <w:rsid w:val="0027198A"/>
    <w:rsid w:val="00277858"/>
    <w:rsid w:val="00285E94"/>
    <w:rsid w:val="00287D05"/>
    <w:rsid w:val="00294E66"/>
    <w:rsid w:val="002A050A"/>
    <w:rsid w:val="002A05BC"/>
    <w:rsid w:val="002A2C12"/>
    <w:rsid w:val="002A4BB8"/>
    <w:rsid w:val="002A4E88"/>
    <w:rsid w:val="002B20E1"/>
    <w:rsid w:val="002B30A7"/>
    <w:rsid w:val="002B3AE6"/>
    <w:rsid w:val="002B5851"/>
    <w:rsid w:val="002D09C4"/>
    <w:rsid w:val="002D0FAA"/>
    <w:rsid w:val="002D26DD"/>
    <w:rsid w:val="002D5310"/>
    <w:rsid w:val="002D755A"/>
    <w:rsid w:val="002D7C78"/>
    <w:rsid w:val="002E077C"/>
    <w:rsid w:val="002E13DF"/>
    <w:rsid w:val="002E1D7D"/>
    <w:rsid w:val="002E363A"/>
    <w:rsid w:val="002E5BE6"/>
    <w:rsid w:val="002E6B9D"/>
    <w:rsid w:val="002E7170"/>
    <w:rsid w:val="002F37C8"/>
    <w:rsid w:val="002F39CA"/>
    <w:rsid w:val="003002C4"/>
    <w:rsid w:val="003013B1"/>
    <w:rsid w:val="0030150D"/>
    <w:rsid w:val="0030374B"/>
    <w:rsid w:val="00314153"/>
    <w:rsid w:val="00314B98"/>
    <w:rsid w:val="00316B60"/>
    <w:rsid w:val="00316C21"/>
    <w:rsid w:val="00317E0F"/>
    <w:rsid w:val="0032406F"/>
    <w:rsid w:val="00331855"/>
    <w:rsid w:val="003324A5"/>
    <w:rsid w:val="00333D1A"/>
    <w:rsid w:val="003341F1"/>
    <w:rsid w:val="003353E9"/>
    <w:rsid w:val="00341F88"/>
    <w:rsid w:val="003464AA"/>
    <w:rsid w:val="00350750"/>
    <w:rsid w:val="00350C0A"/>
    <w:rsid w:val="003529B3"/>
    <w:rsid w:val="00352B72"/>
    <w:rsid w:val="00354930"/>
    <w:rsid w:val="00355039"/>
    <w:rsid w:val="00357128"/>
    <w:rsid w:val="003605F9"/>
    <w:rsid w:val="00362C15"/>
    <w:rsid w:val="00364062"/>
    <w:rsid w:val="003661B9"/>
    <w:rsid w:val="003670B4"/>
    <w:rsid w:val="0037411B"/>
    <w:rsid w:val="00376393"/>
    <w:rsid w:val="00387381"/>
    <w:rsid w:val="003878E3"/>
    <w:rsid w:val="00395EFF"/>
    <w:rsid w:val="003A2B34"/>
    <w:rsid w:val="003A6203"/>
    <w:rsid w:val="003B1457"/>
    <w:rsid w:val="003B6431"/>
    <w:rsid w:val="003B7ED7"/>
    <w:rsid w:val="003C775C"/>
    <w:rsid w:val="003D2D25"/>
    <w:rsid w:val="003E174B"/>
    <w:rsid w:val="003E5D10"/>
    <w:rsid w:val="003E6DCC"/>
    <w:rsid w:val="003F0150"/>
    <w:rsid w:val="003F22F5"/>
    <w:rsid w:val="003F375A"/>
    <w:rsid w:val="003F426C"/>
    <w:rsid w:val="003F7E00"/>
    <w:rsid w:val="004014E3"/>
    <w:rsid w:val="0040257C"/>
    <w:rsid w:val="00403DFD"/>
    <w:rsid w:val="00403FCC"/>
    <w:rsid w:val="00405200"/>
    <w:rsid w:val="00405B6E"/>
    <w:rsid w:val="00405F56"/>
    <w:rsid w:val="00411F34"/>
    <w:rsid w:val="0041343E"/>
    <w:rsid w:val="004138FE"/>
    <w:rsid w:val="0041653C"/>
    <w:rsid w:val="00420186"/>
    <w:rsid w:val="004212D4"/>
    <w:rsid w:val="004226B0"/>
    <w:rsid w:val="004236CC"/>
    <w:rsid w:val="004270FB"/>
    <w:rsid w:val="00427649"/>
    <w:rsid w:val="00430CFA"/>
    <w:rsid w:val="00436F69"/>
    <w:rsid w:val="00442878"/>
    <w:rsid w:val="00444053"/>
    <w:rsid w:val="00444C11"/>
    <w:rsid w:val="0044735C"/>
    <w:rsid w:val="00447A4C"/>
    <w:rsid w:val="00460114"/>
    <w:rsid w:val="00460870"/>
    <w:rsid w:val="00462408"/>
    <w:rsid w:val="00462C04"/>
    <w:rsid w:val="00462DC3"/>
    <w:rsid w:val="00463275"/>
    <w:rsid w:val="004652CC"/>
    <w:rsid w:val="00474C27"/>
    <w:rsid w:val="0047576D"/>
    <w:rsid w:val="0048181E"/>
    <w:rsid w:val="00482CC3"/>
    <w:rsid w:val="004831D3"/>
    <w:rsid w:val="00484A97"/>
    <w:rsid w:val="0049594A"/>
    <w:rsid w:val="0049665A"/>
    <w:rsid w:val="004A027A"/>
    <w:rsid w:val="004A0768"/>
    <w:rsid w:val="004A0D0B"/>
    <w:rsid w:val="004A327A"/>
    <w:rsid w:val="004B285B"/>
    <w:rsid w:val="004B3494"/>
    <w:rsid w:val="004C14B3"/>
    <w:rsid w:val="004C1786"/>
    <w:rsid w:val="004C3D4E"/>
    <w:rsid w:val="004C4903"/>
    <w:rsid w:val="004C5C78"/>
    <w:rsid w:val="004C6561"/>
    <w:rsid w:val="004D00FF"/>
    <w:rsid w:val="004D066D"/>
    <w:rsid w:val="004D2852"/>
    <w:rsid w:val="004D7EC2"/>
    <w:rsid w:val="004E244B"/>
    <w:rsid w:val="004F1C97"/>
    <w:rsid w:val="004F4A08"/>
    <w:rsid w:val="00500A17"/>
    <w:rsid w:val="00505703"/>
    <w:rsid w:val="00513E2B"/>
    <w:rsid w:val="005205B8"/>
    <w:rsid w:val="00521B45"/>
    <w:rsid w:val="00524A14"/>
    <w:rsid w:val="005277E7"/>
    <w:rsid w:val="00531475"/>
    <w:rsid w:val="00531752"/>
    <w:rsid w:val="005433C7"/>
    <w:rsid w:val="0054704A"/>
    <w:rsid w:val="00553A02"/>
    <w:rsid w:val="00555240"/>
    <w:rsid w:val="00555902"/>
    <w:rsid w:val="0056004A"/>
    <w:rsid w:val="0056129F"/>
    <w:rsid w:val="005619DA"/>
    <w:rsid w:val="005655C9"/>
    <w:rsid w:val="00577AF8"/>
    <w:rsid w:val="00580230"/>
    <w:rsid w:val="0058662F"/>
    <w:rsid w:val="005871AA"/>
    <w:rsid w:val="005951EE"/>
    <w:rsid w:val="005965C9"/>
    <w:rsid w:val="00596729"/>
    <w:rsid w:val="005A2F1B"/>
    <w:rsid w:val="005A50DE"/>
    <w:rsid w:val="005A7842"/>
    <w:rsid w:val="005A7C02"/>
    <w:rsid w:val="005B2A03"/>
    <w:rsid w:val="005B3180"/>
    <w:rsid w:val="005B69BA"/>
    <w:rsid w:val="005B6AEB"/>
    <w:rsid w:val="005C4771"/>
    <w:rsid w:val="005C545A"/>
    <w:rsid w:val="005C5D2A"/>
    <w:rsid w:val="005D4220"/>
    <w:rsid w:val="005D4AFC"/>
    <w:rsid w:val="005D5C48"/>
    <w:rsid w:val="005D6C99"/>
    <w:rsid w:val="005E07EE"/>
    <w:rsid w:val="005E2788"/>
    <w:rsid w:val="005E3D4E"/>
    <w:rsid w:val="005E473F"/>
    <w:rsid w:val="005E6FF2"/>
    <w:rsid w:val="005F05E4"/>
    <w:rsid w:val="005F1A39"/>
    <w:rsid w:val="005F715E"/>
    <w:rsid w:val="005F7246"/>
    <w:rsid w:val="0060037E"/>
    <w:rsid w:val="006046AE"/>
    <w:rsid w:val="00605790"/>
    <w:rsid w:val="006148F2"/>
    <w:rsid w:val="00614A68"/>
    <w:rsid w:val="00620877"/>
    <w:rsid w:val="0063030B"/>
    <w:rsid w:val="0063200E"/>
    <w:rsid w:val="006356F5"/>
    <w:rsid w:val="00637F9C"/>
    <w:rsid w:val="00645F45"/>
    <w:rsid w:val="00651025"/>
    <w:rsid w:val="00653729"/>
    <w:rsid w:val="00656B5D"/>
    <w:rsid w:val="00662BC3"/>
    <w:rsid w:val="00664CE9"/>
    <w:rsid w:val="00665627"/>
    <w:rsid w:val="00665FCD"/>
    <w:rsid w:val="0066702C"/>
    <w:rsid w:val="006764CE"/>
    <w:rsid w:val="006776EF"/>
    <w:rsid w:val="00685617"/>
    <w:rsid w:val="00691D31"/>
    <w:rsid w:val="00693878"/>
    <w:rsid w:val="00697B33"/>
    <w:rsid w:val="006A24A6"/>
    <w:rsid w:val="006A4F86"/>
    <w:rsid w:val="006A630A"/>
    <w:rsid w:val="006B2063"/>
    <w:rsid w:val="006B3E00"/>
    <w:rsid w:val="006B5ADD"/>
    <w:rsid w:val="006C023D"/>
    <w:rsid w:val="006C0546"/>
    <w:rsid w:val="006C3FB6"/>
    <w:rsid w:val="006D7458"/>
    <w:rsid w:val="006F0A87"/>
    <w:rsid w:val="006F77E7"/>
    <w:rsid w:val="007110FF"/>
    <w:rsid w:val="007135A8"/>
    <w:rsid w:val="00724065"/>
    <w:rsid w:val="0072754B"/>
    <w:rsid w:val="007321AB"/>
    <w:rsid w:val="00734807"/>
    <w:rsid w:val="0073685D"/>
    <w:rsid w:val="007404B1"/>
    <w:rsid w:val="00746618"/>
    <w:rsid w:val="00751572"/>
    <w:rsid w:val="00752D75"/>
    <w:rsid w:val="00753E0F"/>
    <w:rsid w:val="00757ADC"/>
    <w:rsid w:val="00762B5F"/>
    <w:rsid w:val="0076327F"/>
    <w:rsid w:val="007638A8"/>
    <w:rsid w:val="00763927"/>
    <w:rsid w:val="00766B20"/>
    <w:rsid w:val="007708DC"/>
    <w:rsid w:val="00772344"/>
    <w:rsid w:val="007723E0"/>
    <w:rsid w:val="00773A97"/>
    <w:rsid w:val="007740B0"/>
    <w:rsid w:val="007741DC"/>
    <w:rsid w:val="00791250"/>
    <w:rsid w:val="00795804"/>
    <w:rsid w:val="0079737D"/>
    <w:rsid w:val="007A0895"/>
    <w:rsid w:val="007A4105"/>
    <w:rsid w:val="007B5450"/>
    <w:rsid w:val="007B66B8"/>
    <w:rsid w:val="007B680B"/>
    <w:rsid w:val="007B7B0D"/>
    <w:rsid w:val="007B7BBC"/>
    <w:rsid w:val="007B7EA6"/>
    <w:rsid w:val="007C0D8F"/>
    <w:rsid w:val="007C71ED"/>
    <w:rsid w:val="007D1EBB"/>
    <w:rsid w:val="007D1F6C"/>
    <w:rsid w:val="007D2DCB"/>
    <w:rsid w:val="007D344A"/>
    <w:rsid w:val="007E2E42"/>
    <w:rsid w:val="007E350E"/>
    <w:rsid w:val="007E3D08"/>
    <w:rsid w:val="007E6348"/>
    <w:rsid w:val="007E6AB3"/>
    <w:rsid w:val="007E7BA4"/>
    <w:rsid w:val="007F282D"/>
    <w:rsid w:val="007F2BC9"/>
    <w:rsid w:val="007F316C"/>
    <w:rsid w:val="007F3642"/>
    <w:rsid w:val="007F76A2"/>
    <w:rsid w:val="008054DC"/>
    <w:rsid w:val="00814859"/>
    <w:rsid w:val="0081579E"/>
    <w:rsid w:val="00817B2D"/>
    <w:rsid w:val="0082074C"/>
    <w:rsid w:val="00822129"/>
    <w:rsid w:val="00830281"/>
    <w:rsid w:val="00830FE8"/>
    <w:rsid w:val="00831013"/>
    <w:rsid w:val="00832C6D"/>
    <w:rsid w:val="00836EDD"/>
    <w:rsid w:val="008377F1"/>
    <w:rsid w:val="008457C2"/>
    <w:rsid w:val="0085104D"/>
    <w:rsid w:val="00852B1F"/>
    <w:rsid w:val="00854337"/>
    <w:rsid w:val="00854FA5"/>
    <w:rsid w:val="008576C9"/>
    <w:rsid w:val="00861F8A"/>
    <w:rsid w:val="008740C7"/>
    <w:rsid w:val="00875A14"/>
    <w:rsid w:val="00877276"/>
    <w:rsid w:val="00881501"/>
    <w:rsid w:val="0088273C"/>
    <w:rsid w:val="008911F2"/>
    <w:rsid w:val="00893741"/>
    <w:rsid w:val="008A51D2"/>
    <w:rsid w:val="008A5C34"/>
    <w:rsid w:val="008A5E96"/>
    <w:rsid w:val="008A6077"/>
    <w:rsid w:val="008B12D7"/>
    <w:rsid w:val="008B2422"/>
    <w:rsid w:val="008B2A5F"/>
    <w:rsid w:val="008B4F74"/>
    <w:rsid w:val="008C3FB9"/>
    <w:rsid w:val="008C42A9"/>
    <w:rsid w:val="008C6F37"/>
    <w:rsid w:val="008D0CFC"/>
    <w:rsid w:val="008D7AC0"/>
    <w:rsid w:val="008E0ED4"/>
    <w:rsid w:val="008E2440"/>
    <w:rsid w:val="008E4F5D"/>
    <w:rsid w:val="008E796B"/>
    <w:rsid w:val="008F0A07"/>
    <w:rsid w:val="008F0B95"/>
    <w:rsid w:val="008F22E2"/>
    <w:rsid w:val="008F3487"/>
    <w:rsid w:val="008F62E7"/>
    <w:rsid w:val="008F6AC2"/>
    <w:rsid w:val="008F7945"/>
    <w:rsid w:val="009019A2"/>
    <w:rsid w:val="00901FFD"/>
    <w:rsid w:val="00903887"/>
    <w:rsid w:val="00905500"/>
    <w:rsid w:val="00905B58"/>
    <w:rsid w:val="00907041"/>
    <w:rsid w:val="00907AE9"/>
    <w:rsid w:val="009111AB"/>
    <w:rsid w:val="00913489"/>
    <w:rsid w:val="00914181"/>
    <w:rsid w:val="00915748"/>
    <w:rsid w:val="00917AFE"/>
    <w:rsid w:val="00920907"/>
    <w:rsid w:val="00922111"/>
    <w:rsid w:val="009230D6"/>
    <w:rsid w:val="00923E23"/>
    <w:rsid w:val="009248CC"/>
    <w:rsid w:val="00926742"/>
    <w:rsid w:val="009302A2"/>
    <w:rsid w:val="00930FDA"/>
    <w:rsid w:val="00931347"/>
    <w:rsid w:val="009449B8"/>
    <w:rsid w:val="00946F75"/>
    <w:rsid w:val="00951CDD"/>
    <w:rsid w:val="00951E3A"/>
    <w:rsid w:val="00951FE1"/>
    <w:rsid w:val="00952B5B"/>
    <w:rsid w:val="00962036"/>
    <w:rsid w:val="00965079"/>
    <w:rsid w:val="00971732"/>
    <w:rsid w:val="00972649"/>
    <w:rsid w:val="00972803"/>
    <w:rsid w:val="00972F04"/>
    <w:rsid w:val="00973A16"/>
    <w:rsid w:val="00977881"/>
    <w:rsid w:val="0098031E"/>
    <w:rsid w:val="00980B41"/>
    <w:rsid w:val="00981D63"/>
    <w:rsid w:val="009843B1"/>
    <w:rsid w:val="009848A1"/>
    <w:rsid w:val="00986C92"/>
    <w:rsid w:val="00987F87"/>
    <w:rsid w:val="00993A55"/>
    <w:rsid w:val="009A0E3A"/>
    <w:rsid w:val="009A41DF"/>
    <w:rsid w:val="009A5CAB"/>
    <w:rsid w:val="009A5D04"/>
    <w:rsid w:val="009A5E25"/>
    <w:rsid w:val="009A64F9"/>
    <w:rsid w:val="009B036E"/>
    <w:rsid w:val="009B2A46"/>
    <w:rsid w:val="009B2B2B"/>
    <w:rsid w:val="009B2C68"/>
    <w:rsid w:val="009B3399"/>
    <w:rsid w:val="009B5431"/>
    <w:rsid w:val="009B6AA1"/>
    <w:rsid w:val="009B7720"/>
    <w:rsid w:val="009C0E89"/>
    <w:rsid w:val="009C7AE2"/>
    <w:rsid w:val="009D147F"/>
    <w:rsid w:val="009D210A"/>
    <w:rsid w:val="009D3A3B"/>
    <w:rsid w:val="009D7E5C"/>
    <w:rsid w:val="009E0618"/>
    <w:rsid w:val="009E0BAF"/>
    <w:rsid w:val="009E2527"/>
    <w:rsid w:val="009E4F47"/>
    <w:rsid w:val="009E5C21"/>
    <w:rsid w:val="009E7E3A"/>
    <w:rsid w:val="009F0F72"/>
    <w:rsid w:val="00A032DD"/>
    <w:rsid w:val="00A03370"/>
    <w:rsid w:val="00A05570"/>
    <w:rsid w:val="00A05AFA"/>
    <w:rsid w:val="00A13B67"/>
    <w:rsid w:val="00A16B20"/>
    <w:rsid w:val="00A16DA7"/>
    <w:rsid w:val="00A17480"/>
    <w:rsid w:val="00A205D1"/>
    <w:rsid w:val="00A23178"/>
    <w:rsid w:val="00A27632"/>
    <w:rsid w:val="00A301AC"/>
    <w:rsid w:val="00A31616"/>
    <w:rsid w:val="00A31913"/>
    <w:rsid w:val="00A328A7"/>
    <w:rsid w:val="00A34F13"/>
    <w:rsid w:val="00A35413"/>
    <w:rsid w:val="00A443A1"/>
    <w:rsid w:val="00A44D27"/>
    <w:rsid w:val="00A4654E"/>
    <w:rsid w:val="00A51104"/>
    <w:rsid w:val="00A5412A"/>
    <w:rsid w:val="00A54C34"/>
    <w:rsid w:val="00A62864"/>
    <w:rsid w:val="00A64A60"/>
    <w:rsid w:val="00A67FEB"/>
    <w:rsid w:val="00A700CF"/>
    <w:rsid w:val="00A715BF"/>
    <w:rsid w:val="00A728E1"/>
    <w:rsid w:val="00A73C48"/>
    <w:rsid w:val="00A753CE"/>
    <w:rsid w:val="00A80527"/>
    <w:rsid w:val="00A81277"/>
    <w:rsid w:val="00A82D80"/>
    <w:rsid w:val="00A83771"/>
    <w:rsid w:val="00A83E8E"/>
    <w:rsid w:val="00A87341"/>
    <w:rsid w:val="00A91499"/>
    <w:rsid w:val="00A92031"/>
    <w:rsid w:val="00A95426"/>
    <w:rsid w:val="00A96A6A"/>
    <w:rsid w:val="00A97874"/>
    <w:rsid w:val="00AA7264"/>
    <w:rsid w:val="00AA767D"/>
    <w:rsid w:val="00AB1155"/>
    <w:rsid w:val="00AB34FD"/>
    <w:rsid w:val="00AB51C9"/>
    <w:rsid w:val="00AB72BE"/>
    <w:rsid w:val="00AC1DAA"/>
    <w:rsid w:val="00AC3EB6"/>
    <w:rsid w:val="00AC48A8"/>
    <w:rsid w:val="00AC554A"/>
    <w:rsid w:val="00AD173E"/>
    <w:rsid w:val="00AD2856"/>
    <w:rsid w:val="00AD49C8"/>
    <w:rsid w:val="00AE0F08"/>
    <w:rsid w:val="00AE5B2F"/>
    <w:rsid w:val="00AF5538"/>
    <w:rsid w:val="00AF556F"/>
    <w:rsid w:val="00B05E4A"/>
    <w:rsid w:val="00B06EE7"/>
    <w:rsid w:val="00B10931"/>
    <w:rsid w:val="00B11763"/>
    <w:rsid w:val="00B117CB"/>
    <w:rsid w:val="00B11D7B"/>
    <w:rsid w:val="00B12F36"/>
    <w:rsid w:val="00B17E98"/>
    <w:rsid w:val="00B256B2"/>
    <w:rsid w:val="00B4092C"/>
    <w:rsid w:val="00B449AF"/>
    <w:rsid w:val="00B47CFC"/>
    <w:rsid w:val="00B47FB5"/>
    <w:rsid w:val="00B53736"/>
    <w:rsid w:val="00B5616B"/>
    <w:rsid w:val="00B56FCC"/>
    <w:rsid w:val="00B7199B"/>
    <w:rsid w:val="00B7210C"/>
    <w:rsid w:val="00B83398"/>
    <w:rsid w:val="00B8356D"/>
    <w:rsid w:val="00B83CE7"/>
    <w:rsid w:val="00B863E8"/>
    <w:rsid w:val="00B934CF"/>
    <w:rsid w:val="00B934FA"/>
    <w:rsid w:val="00B93ED4"/>
    <w:rsid w:val="00BA01AC"/>
    <w:rsid w:val="00BA197D"/>
    <w:rsid w:val="00BA4EAC"/>
    <w:rsid w:val="00BA572C"/>
    <w:rsid w:val="00BA59BD"/>
    <w:rsid w:val="00BB75BB"/>
    <w:rsid w:val="00BC0093"/>
    <w:rsid w:val="00BC56E2"/>
    <w:rsid w:val="00BC7C83"/>
    <w:rsid w:val="00BD3835"/>
    <w:rsid w:val="00BD72A8"/>
    <w:rsid w:val="00BE1294"/>
    <w:rsid w:val="00BE1B86"/>
    <w:rsid w:val="00BE318F"/>
    <w:rsid w:val="00BE404E"/>
    <w:rsid w:val="00BE440A"/>
    <w:rsid w:val="00BF2846"/>
    <w:rsid w:val="00BF5BC4"/>
    <w:rsid w:val="00C0205C"/>
    <w:rsid w:val="00C02F45"/>
    <w:rsid w:val="00C044C3"/>
    <w:rsid w:val="00C05A67"/>
    <w:rsid w:val="00C07530"/>
    <w:rsid w:val="00C104B1"/>
    <w:rsid w:val="00C120CD"/>
    <w:rsid w:val="00C137F1"/>
    <w:rsid w:val="00C1570F"/>
    <w:rsid w:val="00C202BD"/>
    <w:rsid w:val="00C230FB"/>
    <w:rsid w:val="00C2449F"/>
    <w:rsid w:val="00C31308"/>
    <w:rsid w:val="00C406BB"/>
    <w:rsid w:val="00C411F6"/>
    <w:rsid w:val="00C44CC2"/>
    <w:rsid w:val="00C463CB"/>
    <w:rsid w:val="00C50FF0"/>
    <w:rsid w:val="00C62BF6"/>
    <w:rsid w:val="00C66D8F"/>
    <w:rsid w:val="00C673B8"/>
    <w:rsid w:val="00C71484"/>
    <w:rsid w:val="00C76224"/>
    <w:rsid w:val="00C76568"/>
    <w:rsid w:val="00C87562"/>
    <w:rsid w:val="00C90EDA"/>
    <w:rsid w:val="00C932DA"/>
    <w:rsid w:val="00CA7AC3"/>
    <w:rsid w:val="00CB1027"/>
    <w:rsid w:val="00CB3B98"/>
    <w:rsid w:val="00CB3E87"/>
    <w:rsid w:val="00CB538A"/>
    <w:rsid w:val="00CB566C"/>
    <w:rsid w:val="00CB5CB5"/>
    <w:rsid w:val="00CB6A45"/>
    <w:rsid w:val="00CC1AC6"/>
    <w:rsid w:val="00CC513A"/>
    <w:rsid w:val="00CC51DE"/>
    <w:rsid w:val="00CD7DBC"/>
    <w:rsid w:val="00CE2F66"/>
    <w:rsid w:val="00CE5B34"/>
    <w:rsid w:val="00CF2A7E"/>
    <w:rsid w:val="00CF3E36"/>
    <w:rsid w:val="00CF6AFB"/>
    <w:rsid w:val="00CF766A"/>
    <w:rsid w:val="00D03115"/>
    <w:rsid w:val="00D10DD7"/>
    <w:rsid w:val="00D13EAF"/>
    <w:rsid w:val="00D14E99"/>
    <w:rsid w:val="00D16F4F"/>
    <w:rsid w:val="00D17033"/>
    <w:rsid w:val="00D17773"/>
    <w:rsid w:val="00D20CB3"/>
    <w:rsid w:val="00D228BB"/>
    <w:rsid w:val="00D22C9C"/>
    <w:rsid w:val="00D244C0"/>
    <w:rsid w:val="00D27CB8"/>
    <w:rsid w:val="00D313E4"/>
    <w:rsid w:val="00D3185F"/>
    <w:rsid w:val="00D35386"/>
    <w:rsid w:val="00D43891"/>
    <w:rsid w:val="00D43A52"/>
    <w:rsid w:val="00D4442B"/>
    <w:rsid w:val="00D449B2"/>
    <w:rsid w:val="00D45B89"/>
    <w:rsid w:val="00D469D4"/>
    <w:rsid w:val="00D473F1"/>
    <w:rsid w:val="00D531C2"/>
    <w:rsid w:val="00D62DA7"/>
    <w:rsid w:val="00D635C0"/>
    <w:rsid w:val="00D67089"/>
    <w:rsid w:val="00D707FE"/>
    <w:rsid w:val="00D72439"/>
    <w:rsid w:val="00D76DB7"/>
    <w:rsid w:val="00D82B75"/>
    <w:rsid w:val="00D851C4"/>
    <w:rsid w:val="00D90EB7"/>
    <w:rsid w:val="00D93BAC"/>
    <w:rsid w:val="00D96285"/>
    <w:rsid w:val="00D97072"/>
    <w:rsid w:val="00DB0A95"/>
    <w:rsid w:val="00DB0C46"/>
    <w:rsid w:val="00DB0E5A"/>
    <w:rsid w:val="00DB1D3D"/>
    <w:rsid w:val="00DB3896"/>
    <w:rsid w:val="00DB7614"/>
    <w:rsid w:val="00DB7647"/>
    <w:rsid w:val="00DC16F3"/>
    <w:rsid w:val="00DC2FD2"/>
    <w:rsid w:val="00DC5219"/>
    <w:rsid w:val="00DD1908"/>
    <w:rsid w:val="00DD2D88"/>
    <w:rsid w:val="00DD3033"/>
    <w:rsid w:val="00DD6113"/>
    <w:rsid w:val="00DD6887"/>
    <w:rsid w:val="00DD6C40"/>
    <w:rsid w:val="00DE0DF5"/>
    <w:rsid w:val="00DE21EB"/>
    <w:rsid w:val="00DE2967"/>
    <w:rsid w:val="00DF0003"/>
    <w:rsid w:val="00DF0A17"/>
    <w:rsid w:val="00DF0CF1"/>
    <w:rsid w:val="00DF1528"/>
    <w:rsid w:val="00DF3509"/>
    <w:rsid w:val="00E03DBE"/>
    <w:rsid w:val="00E05577"/>
    <w:rsid w:val="00E056C0"/>
    <w:rsid w:val="00E11334"/>
    <w:rsid w:val="00E14267"/>
    <w:rsid w:val="00E24303"/>
    <w:rsid w:val="00E250DF"/>
    <w:rsid w:val="00E262ED"/>
    <w:rsid w:val="00E273FF"/>
    <w:rsid w:val="00E307D8"/>
    <w:rsid w:val="00E4144B"/>
    <w:rsid w:val="00E431E8"/>
    <w:rsid w:val="00E459DF"/>
    <w:rsid w:val="00E52162"/>
    <w:rsid w:val="00E5262D"/>
    <w:rsid w:val="00E54DBD"/>
    <w:rsid w:val="00E568AC"/>
    <w:rsid w:val="00E57CAA"/>
    <w:rsid w:val="00E61BF9"/>
    <w:rsid w:val="00E646DE"/>
    <w:rsid w:val="00E6674B"/>
    <w:rsid w:val="00E7314E"/>
    <w:rsid w:val="00E77388"/>
    <w:rsid w:val="00E8041F"/>
    <w:rsid w:val="00E81624"/>
    <w:rsid w:val="00E8346E"/>
    <w:rsid w:val="00E83CA8"/>
    <w:rsid w:val="00E851C1"/>
    <w:rsid w:val="00E85670"/>
    <w:rsid w:val="00E932E3"/>
    <w:rsid w:val="00EA032A"/>
    <w:rsid w:val="00EA1417"/>
    <w:rsid w:val="00EA468C"/>
    <w:rsid w:val="00EA4D0D"/>
    <w:rsid w:val="00EA5448"/>
    <w:rsid w:val="00EA54CD"/>
    <w:rsid w:val="00EA62BE"/>
    <w:rsid w:val="00EA665A"/>
    <w:rsid w:val="00EA6CB0"/>
    <w:rsid w:val="00EA7E04"/>
    <w:rsid w:val="00EB08B0"/>
    <w:rsid w:val="00EB0AD5"/>
    <w:rsid w:val="00EB0EA5"/>
    <w:rsid w:val="00EB1B9D"/>
    <w:rsid w:val="00EB3319"/>
    <w:rsid w:val="00EB3794"/>
    <w:rsid w:val="00EB618E"/>
    <w:rsid w:val="00EB7F8E"/>
    <w:rsid w:val="00EC23A5"/>
    <w:rsid w:val="00EC2F29"/>
    <w:rsid w:val="00EC4A02"/>
    <w:rsid w:val="00ED1EEA"/>
    <w:rsid w:val="00EE1379"/>
    <w:rsid w:val="00EE265E"/>
    <w:rsid w:val="00EF3ABA"/>
    <w:rsid w:val="00EF3C10"/>
    <w:rsid w:val="00EF3E95"/>
    <w:rsid w:val="00EF7552"/>
    <w:rsid w:val="00F03A86"/>
    <w:rsid w:val="00F048B4"/>
    <w:rsid w:val="00F06ABD"/>
    <w:rsid w:val="00F13769"/>
    <w:rsid w:val="00F138F9"/>
    <w:rsid w:val="00F1485D"/>
    <w:rsid w:val="00F20276"/>
    <w:rsid w:val="00F223F7"/>
    <w:rsid w:val="00F224BC"/>
    <w:rsid w:val="00F3079B"/>
    <w:rsid w:val="00F31BDB"/>
    <w:rsid w:val="00F350C7"/>
    <w:rsid w:val="00F42EEC"/>
    <w:rsid w:val="00F459D4"/>
    <w:rsid w:val="00F46F9F"/>
    <w:rsid w:val="00F47102"/>
    <w:rsid w:val="00F51FF4"/>
    <w:rsid w:val="00F54D48"/>
    <w:rsid w:val="00F60ED0"/>
    <w:rsid w:val="00F63D14"/>
    <w:rsid w:val="00F67A7E"/>
    <w:rsid w:val="00F70158"/>
    <w:rsid w:val="00F70E9D"/>
    <w:rsid w:val="00F713E1"/>
    <w:rsid w:val="00F724C6"/>
    <w:rsid w:val="00F750A6"/>
    <w:rsid w:val="00F80A60"/>
    <w:rsid w:val="00F823F2"/>
    <w:rsid w:val="00F83EF8"/>
    <w:rsid w:val="00F843E4"/>
    <w:rsid w:val="00F84F01"/>
    <w:rsid w:val="00F85E79"/>
    <w:rsid w:val="00F86194"/>
    <w:rsid w:val="00F90608"/>
    <w:rsid w:val="00F914C5"/>
    <w:rsid w:val="00F915ED"/>
    <w:rsid w:val="00F92ADD"/>
    <w:rsid w:val="00F9792A"/>
    <w:rsid w:val="00FA12CD"/>
    <w:rsid w:val="00FA330E"/>
    <w:rsid w:val="00FA4298"/>
    <w:rsid w:val="00FA5B33"/>
    <w:rsid w:val="00FA7309"/>
    <w:rsid w:val="00FB0A93"/>
    <w:rsid w:val="00FB3F55"/>
    <w:rsid w:val="00FB5F87"/>
    <w:rsid w:val="00FB7898"/>
    <w:rsid w:val="00FC1E89"/>
    <w:rsid w:val="00FD12A8"/>
    <w:rsid w:val="00FD19C7"/>
    <w:rsid w:val="00FD54F1"/>
    <w:rsid w:val="00FD5666"/>
    <w:rsid w:val="00FD5BD8"/>
    <w:rsid w:val="00FE25C5"/>
    <w:rsid w:val="00FE4A21"/>
    <w:rsid w:val="00FE5B25"/>
    <w:rsid w:val="00FE661F"/>
    <w:rsid w:val="00FE7855"/>
    <w:rsid w:val="00FF023A"/>
    <w:rsid w:val="00FF09FA"/>
    <w:rsid w:val="00FF337C"/>
    <w:rsid w:val="00FF4B6B"/>
    <w:rsid w:val="00FF4BCC"/>
    <w:rsid w:val="00FF60F6"/>
    <w:rsid w:val="00FF68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8FA182"/>
  <w14:discardImageEditingData/>
  <w14:defaultImageDpi w14:val="330"/>
  <w15:chartTrackingRefBased/>
  <w15:docId w15:val="{74A950D4-B301-4DCB-985C-47E741F0C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ira Sans" w:eastAsiaTheme="minorHAnsi" w:hAnsi="Fira Sans" w:cstheme="minorBidi"/>
        <w:color w:val="3A3E3E" w:themeColor="background2" w:themeShade="40"/>
        <w:sz w:val="21"/>
        <w:szCs w:val="21"/>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2"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qFormat="1"/>
    <w:lsdException w:name="FollowedHyperlink" w:semiHidden="1" w:unhideWhenUsed="1"/>
    <w:lsdException w:name="Strong" w:uiPriority="7" w:qFormat="1"/>
    <w:lsdException w:name="Emphasis" w:uiPriority="26"/>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11" w:qFormat="1"/>
    <w:lsdException w:name="Intense Quote" w:uiPriority="1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
    <w:lsdException w:name="Intense Emphasis" w:uiPriority="6" w:qFormat="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B17E98"/>
    <w:rPr>
      <w:lang w:val="en-US"/>
    </w:rPr>
  </w:style>
  <w:style w:type="paragraph" w:styleId="Heading1">
    <w:name w:val="heading 1"/>
    <w:basedOn w:val="BodyText"/>
    <w:next w:val="BodyText"/>
    <w:link w:val="Heading1Char"/>
    <w:uiPriority w:val="9"/>
    <w:qFormat/>
    <w:rsid w:val="00FB0A93"/>
    <w:pPr>
      <w:keepNext/>
      <w:keepLines/>
      <w:spacing w:before="360" w:after="360" w:line="240" w:lineRule="auto"/>
      <w:outlineLvl w:val="0"/>
    </w:pPr>
    <w:rPr>
      <w:rFonts w:ascii="Fira Sans SemiBold" w:eastAsiaTheme="majorEastAsia" w:hAnsi="Fira Sans SemiBold" w:cstheme="majorBidi"/>
      <w:color w:val="183C5D" w:themeColor="text2"/>
      <w:sz w:val="48"/>
      <w:szCs w:val="50"/>
    </w:rPr>
  </w:style>
  <w:style w:type="paragraph" w:styleId="Heading2">
    <w:name w:val="heading 2"/>
    <w:basedOn w:val="BodyText"/>
    <w:next w:val="BodyText"/>
    <w:link w:val="Heading2Char"/>
    <w:uiPriority w:val="9"/>
    <w:qFormat/>
    <w:rsid w:val="002D755A"/>
    <w:pPr>
      <w:keepNext/>
      <w:keepLines/>
      <w:spacing w:before="240" w:after="160" w:line="247" w:lineRule="auto"/>
      <w:outlineLvl w:val="1"/>
    </w:pPr>
    <w:rPr>
      <w:rFonts w:eastAsiaTheme="majorEastAsia" w:cstheme="majorBidi"/>
      <w:color w:val="0F5CA2" w:themeColor="accent1"/>
      <w:sz w:val="40"/>
      <w:szCs w:val="42"/>
      <w:lang w:eastAsia="en-AU"/>
    </w:rPr>
  </w:style>
  <w:style w:type="paragraph" w:styleId="Heading3">
    <w:name w:val="heading 3"/>
    <w:basedOn w:val="BodyText"/>
    <w:next w:val="BodyText"/>
    <w:link w:val="Heading3Char"/>
    <w:uiPriority w:val="9"/>
    <w:qFormat/>
    <w:rsid w:val="008D7AC0"/>
    <w:pPr>
      <w:keepNext/>
      <w:keepLines/>
      <w:spacing w:before="240" w:line="264" w:lineRule="auto"/>
      <w:outlineLvl w:val="2"/>
    </w:pPr>
    <w:rPr>
      <w:rFonts w:eastAsiaTheme="majorEastAsia" w:cstheme="majorBidi"/>
      <w:color w:val="0B4479" w:themeColor="accent1" w:themeShade="BF"/>
      <w:sz w:val="33"/>
      <w:szCs w:val="32"/>
      <w:lang w:eastAsia="en-AU"/>
    </w:rPr>
  </w:style>
  <w:style w:type="paragraph" w:styleId="Heading4">
    <w:name w:val="heading 4"/>
    <w:basedOn w:val="BodyText"/>
    <w:next w:val="BodyText"/>
    <w:link w:val="Heading4Char"/>
    <w:qFormat/>
    <w:rsid w:val="008D7AC0"/>
    <w:pPr>
      <w:keepNext/>
      <w:keepLines/>
      <w:spacing w:before="160"/>
      <w:outlineLvl w:val="3"/>
    </w:pPr>
    <w:rPr>
      <w:rFonts w:eastAsiaTheme="majorEastAsia" w:cstheme="majorBidi"/>
      <w:iCs/>
      <w:color w:val="1880AD" w:themeColor="accent3" w:themeShade="BF"/>
      <w:sz w:val="27"/>
    </w:rPr>
  </w:style>
  <w:style w:type="paragraph" w:styleId="Heading5">
    <w:name w:val="heading 5"/>
    <w:basedOn w:val="BodyText"/>
    <w:next w:val="BodyText"/>
    <w:link w:val="Heading5Char"/>
    <w:uiPriority w:val="12"/>
    <w:qFormat/>
    <w:rsid w:val="00F1485D"/>
    <w:pPr>
      <w:spacing w:before="160"/>
      <w:outlineLvl w:val="4"/>
    </w:pPr>
    <w:rPr>
      <w:rFonts w:ascii="Fira Sans SemiBold" w:hAnsi="Fira Sans SemiBold"/>
      <w:color w:val="000000" w:themeColor="text1"/>
      <w:lang w:eastAsia="en-AU"/>
    </w:rPr>
  </w:style>
  <w:style w:type="paragraph" w:styleId="Heading6">
    <w:name w:val="heading 6"/>
    <w:basedOn w:val="Normal"/>
    <w:next w:val="Normal"/>
    <w:link w:val="Heading6Char"/>
    <w:uiPriority w:val="99"/>
    <w:semiHidden/>
    <w:rsid w:val="008D7AC0"/>
    <w:pPr>
      <w:keepNext/>
      <w:keepLines/>
      <w:numPr>
        <w:ilvl w:val="5"/>
        <w:numId w:val="4"/>
      </w:numPr>
      <w:spacing w:before="40"/>
      <w:outlineLvl w:val="5"/>
    </w:pPr>
    <w:rPr>
      <w:rFonts w:eastAsiaTheme="majorEastAsia" w:cstheme="majorBidi"/>
      <w:color w:val="072D50" w:themeColor="accent1" w:themeShade="7F"/>
    </w:rPr>
  </w:style>
  <w:style w:type="paragraph" w:styleId="Heading7">
    <w:name w:val="heading 7"/>
    <w:basedOn w:val="Normal"/>
    <w:next w:val="Normal"/>
    <w:link w:val="Heading7Char"/>
    <w:uiPriority w:val="99"/>
    <w:semiHidden/>
    <w:rsid w:val="008D7AC0"/>
    <w:pPr>
      <w:keepNext/>
      <w:keepLines/>
      <w:numPr>
        <w:ilvl w:val="6"/>
        <w:numId w:val="4"/>
      </w:numPr>
      <w:spacing w:before="40"/>
      <w:outlineLvl w:val="6"/>
    </w:pPr>
    <w:rPr>
      <w:rFonts w:eastAsiaTheme="majorEastAsia" w:cstheme="majorBidi"/>
      <w:i/>
      <w:iCs/>
      <w:color w:val="072D50" w:themeColor="accent1" w:themeShade="7F"/>
    </w:rPr>
  </w:style>
  <w:style w:type="paragraph" w:styleId="Heading8">
    <w:name w:val="heading 8"/>
    <w:basedOn w:val="Normal"/>
    <w:next w:val="Normal"/>
    <w:link w:val="Heading8Char"/>
    <w:uiPriority w:val="99"/>
    <w:semiHidden/>
    <w:qFormat/>
    <w:rsid w:val="008D7AC0"/>
    <w:pPr>
      <w:keepNext/>
      <w:keepLines/>
      <w:numPr>
        <w:ilvl w:val="7"/>
        <w:numId w:val="4"/>
      </w:numPr>
      <w:spacing w:before="4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9"/>
    <w:semiHidden/>
    <w:qFormat/>
    <w:rsid w:val="008D7AC0"/>
    <w:pPr>
      <w:keepNext/>
      <w:keepLines/>
      <w:numPr>
        <w:ilvl w:val="8"/>
        <w:numId w:val="4"/>
      </w:numPr>
      <w:spacing w:before="4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Text"/>
    <w:link w:val="HeaderChar"/>
    <w:uiPriority w:val="99"/>
    <w:rsid w:val="008D7AC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82F3A"/>
    <w:rPr>
      <w:color w:val="404040" w:themeColor="text1" w:themeTint="BF"/>
      <w:kern w:val="21"/>
      <w:lang w:val="en-US"/>
      <w14:numSpacing w14:val="proportional"/>
    </w:rPr>
  </w:style>
  <w:style w:type="paragraph" w:styleId="Footer">
    <w:name w:val="footer"/>
    <w:aliases w:val="Footer text"/>
    <w:basedOn w:val="BodyText"/>
    <w:next w:val="FootnoteText"/>
    <w:link w:val="FooterChar"/>
    <w:uiPriority w:val="99"/>
    <w:rsid w:val="000A66BF"/>
    <w:pPr>
      <w:tabs>
        <w:tab w:val="center" w:pos="4513"/>
        <w:tab w:val="right" w:pos="9026"/>
      </w:tabs>
      <w:spacing w:line="240" w:lineRule="auto"/>
    </w:pPr>
    <w:rPr>
      <w:color w:val="595959" w:themeColor="text1" w:themeTint="A6"/>
      <w:kern w:val="18"/>
      <w:sz w:val="18"/>
    </w:rPr>
  </w:style>
  <w:style w:type="character" w:customStyle="1" w:styleId="FooterChar">
    <w:name w:val="Footer Char"/>
    <w:aliases w:val="Footer text Char"/>
    <w:basedOn w:val="DefaultParagraphFont"/>
    <w:link w:val="Footer"/>
    <w:uiPriority w:val="99"/>
    <w:rsid w:val="000A66BF"/>
    <w:rPr>
      <w:color w:val="595959" w:themeColor="text1" w:themeTint="A6"/>
      <w:kern w:val="18"/>
      <w:sz w:val="18"/>
      <w:lang w:val="en-US"/>
      <w14:numSpacing w14:val="proportional"/>
    </w:rPr>
  </w:style>
  <w:style w:type="character" w:styleId="PlaceholderText">
    <w:name w:val="Placeholder Text"/>
    <w:basedOn w:val="DefaultParagraphFont"/>
    <w:uiPriority w:val="99"/>
    <w:semiHidden/>
    <w:rsid w:val="008D7AC0"/>
    <w:rPr>
      <w:color w:val="808080"/>
    </w:rPr>
  </w:style>
  <w:style w:type="paragraph" w:styleId="Title">
    <w:name w:val="Title"/>
    <w:aliases w:val="Cover Page Title"/>
    <w:basedOn w:val="BodyText"/>
    <w:next w:val="ClearParagraph"/>
    <w:link w:val="TitleChar"/>
    <w:uiPriority w:val="10"/>
    <w:qFormat/>
    <w:rsid w:val="008D7AC0"/>
    <w:pPr>
      <w:spacing w:line="216" w:lineRule="auto"/>
      <w:contextualSpacing/>
    </w:pPr>
    <w:rPr>
      <w:rFonts w:ascii="Fira Sans SemiBold" w:eastAsiaTheme="majorEastAsia" w:hAnsi="Fira Sans SemiBold" w:cstheme="majorBidi"/>
      <w:b/>
      <w:color w:val="183C5D" w:themeColor="text2"/>
      <w:spacing w:val="16"/>
      <w:kern w:val="68"/>
      <w:sz w:val="68"/>
      <w:szCs w:val="72"/>
    </w:rPr>
  </w:style>
  <w:style w:type="character" w:customStyle="1" w:styleId="TitleChar">
    <w:name w:val="Title Char"/>
    <w:aliases w:val="Cover Page Title Char"/>
    <w:basedOn w:val="DefaultParagraphFont"/>
    <w:link w:val="Title"/>
    <w:uiPriority w:val="10"/>
    <w:rsid w:val="00B17E98"/>
    <w:rPr>
      <w:rFonts w:ascii="Fira Sans SemiBold" w:eastAsiaTheme="majorEastAsia" w:hAnsi="Fira Sans SemiBold" w:cstheme="majorBidi"/>
      <w:b/>
      <w:color w:val="183C5D" w:themeColor="text2"/>
      <w:spacing w:val="16"/>
      <w:kern w:val="68"/>
      <w:sz w:val="68"/>
      <w:szCs w:val="72"/>
      <w14:numSpacing w14:val="proportional"/>
    </w:rPr>
  </w:style>
  <w:style w:type="paragraph" w:customStyle="1" w:styleId="ImprintPageText">
    <w:name w:val="Imprint Page Text"/>
    <w:basedOn w:val="Normal"/>
    <w:uiPriority w:val="99"/>
    <w:semiHidden/>
    <w:rsid w:val="008D7AC0"/>
    <w:rPr>
      <w:rFonts w:eastAsia="Times New Roman" w:cs="Arial"/>
      <w:color w:val="000000"/>
      <w:sz w:val="16"/>
      <w:szCs w:val="18"/>
      <w:lang w:eastAsia="en-AU"/>
    </w:rPr>
  </w:style>
  <w:style w:type="character" w:styleId="Hyperlink">
    <w:name w:val="Hyperlink"/>
    <w:uiPriority w:val="99"/>
    <w:qFormat/>
    <w:rsid w:val="008D7AC0"/>
    <w:rPr>
      <w:b w:val="0"/>
      <w:color w:val="0F5CA2" w:themeColor="accent1"/>
      <w:u w:val="single"/>
    </w:rPr>
  </w:style>
  <w:style w:type="character" w:customStyle="1" w:styleId="Heading2Char">
    <w:name w:val="Heading 2 Char"/>
    <w:basedOn w:val="DefaultParagraphFont"/>
    <w:link w:val="Heading2"/>
    <w:uiPriority w:val="9"/>
    <w:rsid w:val="002D755A"/>
    <w:rPr>
      <w:rFonts w:eastAsiaTheme="majorEastAsia" w:cstheme="majorBidi"/>
      <w:color w:val="0F5CA2" w:themeColor="accent1"/>
      <w:kern w:val="21"/>
      <w:sz w:val="40"/>
      <w:szCs w:val="42"/>
      <w:lang w:val="en-US" w:eastAsia="en-AU"/>
      <w14:numSpacing w14:val="proportional"/>
    </w:rPr>
  </w:style>
  <w:style w:type="character" w:customStyle="1" w:styleId="Bold">
    <w:name w:val="Bold"/>
    <w:uiPriority w:val="23"/>
    <w:qFormat/>
    <w:rsid w:val="00951E3A"/>
    <w:rPr>
      <w:b/>
      <w:bCs/>
      <w:spacing w:val="2"/>
    </w:rPr>
  </w:style>
  <w:style w:type="paragraph" w:styleId="FootnoteText">
    <w:name w:val="footnote text"/>
    <w:basedOn w:val="Normal"/>
    <w:link w:val="FootnoteTextChar"/>
    <w:uiPriority w:val="99"/>
    <w:semiHidden/>
    <w:rsid w:val="008D7AC0"/>
    <w:pPr>
      <w:spacing w:before="60" w:after="60"/>
      <w:ind w:left="113" w:hanging="113"/>
    </w:pPr>
    <w:rPr>
      <w:color w:val="808080" w:themeColor="background1" w:themeShade="80"/>
      <w:sz w:val="16"/>
      <w:szCs w:val="16"/>
    </w:rPr>
  </w:style>
  <w:style w:type="character" w:customStyle="1" w:styleId="FootnoteTextChar">
    <w:name w:val="Footnote Text Char"/>
    <w:basedOn w:val="DefaultParagraphFont"/>
    <w:link w:val="FootnoteText"/>
    <w:uiPriority w:val="99"/>
    <w:semiHidden/>
    <w:rsid w:val="008D7AC0"/>
    <w:rPr>
      <w:color w:val="808080" w:themeColor="background1" w:themeShade="80"/>
      <w:sz w:val="16"/>
      <w:szCs w:val="16"/>
      <w:lang w:val="en-US"/>
    </w:rPr>
  </w:style>
  <w:style w:type="paragraph" w:styleId="Subtitle">
    <w:name w:val="Subtitle"/>
    <w:aliases w:val="Cover Page Subtitle"/>
    <w:basedOn w:val="BodyText"/>
    <w:next w:val="FactsheetHeaderSubtitle"/>
    <w:link w:val="SubtitleChar"/>
    <w:uiPriority w:val="11"/>
    <w:qFormat/>
    <w:rsid w:val="008D7AC0"/>
    <w:pPr>
      <w:numPr>
        <w:ilvl w:val="1"/>
      </w:numPr>
      <w:spacing w:line="240" w:lineRule="auto"/>
    </w:pPr>
    <w:rPr>
      <w:rFonts w:eastAsiaTheme="minorEastAsia"/>
      <w:color w:val="0F5CA2" w:themeColor="accent1"/>
      <w:sz w:val="40"/>
      <w:szCs w:val="40"/>
    </w:rPr>
  </w:style>
  <w:style w:type="character" w:customStyle="1" w:styleId="SubtitleChar">
    <w:name w:val="Subtitle Char"/>
    <w:aliases w:val="Cover Page Subtitle Char"/>
    <w:basedOn w:val="DefaultParagraphFont"/>
    <w:link w:val="Subtitle"/>
    <w:uiPriority w:val="11"/>
    <w:rsid w:val="00B17E98"/>
    <w:rPr>
      <w:rFonts w:eastAsiaTheme="minorEastAsia"/>
      <w:color w:val="0F5CA2" w:themeColor="accent1"/>
      <w:kern w:val="21"/>
      <w:sz w:val="40"/>
      <w:szCs w:val="40"/>
      <w14:numSpacing w14:val="proportional"/>
    </w:rPr>
  </w:style>
  <w:style w:type="character" w:customStyle="1" w:styleId="Heading1Char">
    <w:name w:val="Heading 1 Char"/>
    <w:basedOn w:val="DefaultParagraphFont"/>
    <w:link w:val="Heading1"/>
    <w:uiPriority w:val="9"/>
    <w:rsid w:val="00FB0A93"/>
    <w:rPr>
      <w:rFonts w:ascii="Fira Sans SemiBold" w:eastAsiaTheme="majorEastAsia" w:hAnsi="Fira Sans SemiBold" w:cstheme="majorBidi"/>
      <w:color w:val="183C5D" w:themeColor="text2"/>
      <w:kern w:val="21"/>
      <w:sz w:val="48"/>
      <w:szCs w:val="50"/>
      <w:lang w:val="en-US"/>
      <w14:numSpacing w14:val="proportional"/>
    </w:rPr>
  </w:style>
  <w:style w:type="paragraph" w:styleId="TOCHeading">
    <w:name w:val="TOC Heading"/>
    <w:basedOn w:val="Heading1"/>
    <w:next w:val="Normal"/>
    <w:uiPriority w:val="50"/>
    <w:unhideWhenUsed/>
    <w:qFormat/>
    <w:rsid w:val="008D7AC0"/>
    <w:pPr>
      <w:pageBreakBefore/>
      <w:pBdr>
        <w:bottom w:val="single" w:sz="4" w:space="3" w:color="BFBFBF" w:themeColor="background1" w:themeShade="BF"/>
      </w:pBdr>
      <w:spacing w:before="240" w:after="400"/>
      <w:outlineLvl w:val="9"/>
    </w:pPr>
  </w:style>
  <w:style w:type="paragraph" w:styleId="TOC1">
    <w:name w:val="toc 1"/>
    <w:next w:val="BodyText"/>
    <w:link w:val="TOC1Char"/>
    <w:uiPriority w:val="50"/>
    <w:unhideWhenUsed/>
    <w:rsid w:val="008D7AC0"/>
    <w:pPr>
      <w:tabs>
        <w:tab w:val="left" w:pos="284"/>
        <w:tab w:val="right" w:pos="9742"/>
      </w:tabs>
      <w:spacing w:before="200" w:after="100" w:line="240" w:lineRule="auto"/>
      <w:textboxTightWrap w:val="allLines"/>
    </w:pPr>
    <w:rPr>
      <w:rFonts w:ascii="Fira Sans SemiBold" w:eastAsiaTheme="minorEastAsia" w:hAnsi="Fira Sans SemiBold"/>
      <w:bCs/>
      <w:noProof/>
      <w:color w:val="183C5D" w:themeColor="text2"/>
      <w:u w:val="single" w:color="BFBFBF" w:themeColor="background1" w:themeShade="BF"/>
      <w:lang w:eastAsia="en-AU"/>
    </w:rPr>
  </w:style>
  <w:style w:type="paragraph" w:styleId="TOC2">
    <w:name w:val="toc 2"/>
    <w:basedOn w:val="Normal"/>
    <w:next w:val="Normal"/>
    <w:uiPriority w:val="50"/>
    <w:unhideWhenUsed/>
    <w:rsid w:val="008D7AC0"/>
    <w:pPr>
      <w:tabs>
        <w:tab w:val="left" w:pos="426"/>
        <w:tab w:val="right" w:pos="9742"/>
      </w:tabs>
      <w:spacing w:after="20" w:line="264" w:lineRule="auto"/>
    </w:pPr>
    <w:rPr>
      <w:rFonts w:eastAsiaTheme="minorEastAsia"/>
      <w:iCs/>
      <w:noProof/>
      <w:sz w:val="20"/>
      <w:lang w:eastAsia="en-AU"/>
    </w:rPr>
  </w:style>
  <w:style w:type="paragraph" w:styleId="TOC3">
    <w:name w:val="toc 3"/>
    <w:basedOn w:val="Normal"/>
    <w:next w:val="Normal"/>
    <w:uiPriority w:val="50"/>
    <w:unhideWhenUsed/>
    <w:rsid w:val="008D7AC0"/>
    <w:pPr>
      <w:tabs>
        <w:tab w:val="left" w:pos="567"/>
        <w:tab w:val="right" w:pos="9742"/>
      </w:tabs>
      <w:spacing w:before="60" w:after="120"/>
      <w:ind w:left="142"/>
      <w:contextualSpacing/>
    </w:pPr>
    <w:rPr>
      <w:rFonts w:eastAsiaTheme="minorEastAsia"/>
      <w:noProof/>
      <w:sz w:val="16"/>
      <w:lang w:eastAsia="en-AU"/>
    </w:rPr>
  </w:style>
  <w:style w:type="paragraph" w:styleId="TOC4">
    <w:name w:val="toc 4"/>
    <w:basedOn w:val="Normal"/>
    <w:next w:val="Normal"/>
    <w:uiPriority w:val="50"/>
    <w:semiHidden/>
    <w:rsid w:val="008D7AC0"/>
    <w:pPr>
      <w:ind w:left="600"/>
    </w:pPr>
    <w:rPr>
      <w:rFonts w:cstheme="minorHAnsi"/>
      <w:szCs w:val="20"/>
    </w:rPr>
  </w:style>
  <w:style w:type="character" w:customStyle="1" w:styleId="Heading3Char">
    <w:name w:val="Heading 3 Char"/>
    <w:basedOn w:val="DefaultParagraphFont"/>
    <w:link w:val="Heading3"/>
    <w:uiPriority w:val="9"/>
    <w:rsid w:val="009E5C21"/>
    <w:rPr>
      <w:rFonts w:eastAsiaTheme="majorEastAsia" w:cstheme="majorBidi"/>
      <w:color w:val="0B4479" w:themeColor="accent1" w:themeShade="BF"/>
      <w:kern w:val="21"/>
      <w:sz w:val="33"/>
      <w:szCs w:val="32"/>
      <w:lang w:eastAsia="en-AU"/>
      <w14:numSpacing w14:val="proportional"/>
    </w:rPr>
  </w:style>
  <w:style w:type="character" w:customStyle="1" w:styleId="Heading4Char">
    <w:name w:val="Heading 4 Char"/>
    <w:basedOn w:val="DefaultParagraphFont"/>
    <w:link w:val="Heading4"/>
    <w:uiPriority w:val="9"/>
    <w:rsid w:val="009E5C21"/>
    <w:rPr>
      <w:rFonts w:eastAsiaTheme="majorEastAsia" w:cstheme="majorBidi"/>
      <w:iCs/>
      <w:color w:val="1880AD" w:themeColor="accent3" w:themeShade="BF"/>
      <w:kern w:val="21"/>
      <w:sz w:val="27"/>
      <w14:numSpacing w14:val="proportional"/>
    </w:rPr>
  </w:style>
  <w:style w:type="paragraph" w:styleId="BlockText">
    <w:name w:val="Block Text"/>
    <w:basedOn w:val="BodyText"/>
    <w:uiPriority w:val="99"/>
    <w:semiHidden/>
    <w:rsid w:val="008D7AC0"/>
    <w:pPr>
      <w:pBdr>
        <w:top w:val="single" w:sz="2" w:space="10" w:color="0F5CA2" w:themeColor="accent1" w:shadow="1" w:frame="1"/>
        <w:left w:val="single" w:sz="2" w:space="10" w:color="0F5CA2" w:themeColor="accent1" w:shadow="1" w:frame="1"/>
        <w:bottom w:val="single" w:sz="2" w:space="10" w:color="0F5CA2" w:themeColor="accent1" w:shadow="1" w:frame="1"/>
        <w:right w:val="single" w:sz="2" w:space="10" w:color="0F5CA2" w:themeColor="accent1" w:shadow="1" w:frame="1"/>
      </w:pBdr>
      <w:ind w:left="1152" w:right="1152"/>
    </w:pPr>
    <w:rPr>
      <w:rFonts w:eastAsiaTheme="minorEastAsia"/>
      <w:i/>
      <w:iCs/>
      <w:color w:val="0F5CA2" w:themeColor="accent1"/>
    </w:rPr>
  </w:style>
  <w:style w:type="paragraph" w:styleId="BodyText">
    <w:name w:val="Body Text"/>
    <w:basedOn w:val="Normal"/>
    <w:link w:val="BodyTextChar"/>
    <w:uiPriority w:val="2"/>
    <w:qFormat/>
    <w:rsid w:val="00CA7AC3"/>
    <w:pPr>
      <w:spacing w:before="120" w:after="120"/>
      <w:textboxTightWrap w:val="allLines"/>
    </w:pPr>
    <w:rPr>
      <w:kern w:val="21"/>
      <w:lang w:val="en-AU"/>
      <w14:numSpacing w14:val="proportional"/>
    </w:rPr>
  </w:style>
  <w:style w:type="character" w:customStyle="1" w:styleId="BodyTextChar">
    <w:name w:val="Body Text Char"/>
    <w:basedOn w:val="DefaultParagraphFont"/>
    <w:link w:val="BodyText"/>
    <w:uiPriority w:val="2"/>
    <w:rsid w:val="00CA7AC3"/>
    <w:rPr>
      <w:kern w:val="21"/>
      <w14:numSpacing w14:val="proportional"/>
    </w:rPr>
  </w:style>
  <w:style w:type="paragraph" w:styleId="NoSpacing">
    <w:name w:val="No Spacing"/>
    <w:link w:val="NoSpacingChar"/>
    <w:uiPriority w:val="99"/>
    <w:semiHidden/>
    <w:rsid w:val="008D7AC0"/>
  </w:style>
  <w:style w:type="character" w:customStyle="1" w:styleId="NoSpacingChar">
    <w:name w:val="No Spacing Char"/>
    <w:basedOn w:val="DefaultParagraphFont"/>
    <w:link w:val="NoSpacing"/>
    <w:uiPriority w:val="99"/>
    <w:semiHidden/>
    <w:rsid w:val="008D7AC0"/>
  </w:style>
  <w:style w:type="paragraph" w:customStyle="1" w:styleId="IntroParagraph">
    <w:name w:val="Intro Paragraph"/>
    <w:basedOn w:val="BodyText"/>
    <w:link w:val="IntroParagraphChar"/>
    <w:uiPriority w:val="17"/>
    <w:qFormat/>
    <w:rsid w:val="008D7AC0"/>
    <w:pPr>
      <w:spacing w:before="240" w:after="240" w:line="264" w:lineRule="auto"/>
      <w:textboxTightWrap w:val="lastLineOnly"/>
    </w:pPr>
    <w:rPr>
      <w:rFonts w:cs="Arial"/>
      <w:color w:val="183C5D" w:themeColor="text2"/>
      <w:kern w:val="26"/>
      <w:sz w:val="28"/>
      <w:szCs w:val="32"/>
      <w:shd w:val="clear" w:color="auto" w:fill="FFFFFF"/>
      <w:lang w:eastAsia="en-AU"/>
    </w:rPr>
  </w:style>
  <w:style w:type="paragraph" w:styleId="ListParagraph">
    <w:name w:val="List Paragraph"/>
    <w:aliases w:val="Bullet copy"/>
    <w:basedOn w:val="BodyText"/>
    <w:qFormat/>
    <w:rsid w:val="008D7AC0"/>
    <w:pPr>
      <w:ind w:left="720"/>
      <w:contextualSpacing/>
    </w:pPr>
  </w:style>
  <w:style w:type="character" w:customStyle="1" w:styleId="IntroParagraphChar">
    <w:name w:val="Intro Paragraph Char"/>
    <w:basedOn w:val="DefaultParagraphFont"/>
    <w:link w:val="IntroParagraph"/>
    <w:uiPriority w:val="17"/>
    <w:rsid w:val="009E5C21"/>
    <w:rPr>
      <w:rFonts w:cs="Arial"/>
      <w:color w:val="183C5D" w:themeColor="text2"/>
      <w:kern w:val="26"/>
      <w:sz w:val="28"/>
      <w:szCs w:val="32"/>
      <w:lang w:eastAsia="en-AU"/>
      <w14:numSpacing w14:val="proportional"/>
    </w:rPr>
  </w:style>
  <w:style w:type="paragraph" w:styleId="ListNumber">
    <w:name w:val="List Number"/>
    <w:aliases w:val="Numbered List"/>
    <w:basedOn w:val="List"/>
    <w:uiPriority w:val="20"/>
    <w:rsid w:val="008D7AC0"/>
  </w:style>
  <w:style w:type="paragraph" w:styleId="ListNumber2">
    <w:name w:val="List Number 2"/>
    <w:basedOn w:val="ListNumber"/>
    <w:uiPriority w:val="99"/>
    <w:semiHidden/>
    <w:rsid w:val="008D7AC0"/>
  </w:style>
  <w:style w:type="paragraph" w:styleId="ListNumber3">
    <w:name w:val="List Number 3"/>
    <w:basedOn w:val="ListNumber2"/>
    <w:next w:val="ListNumber2"/>
    <w:uiPriority w:val="99"/>
    <w:semiHidden/>
    <w:rsid w:val="008D7AC0"/>
  </w:style>
  <w:style w:type="paragraph" w:styleId="ListBullet">
    <w:name w:val="List Bullet"/>
    <w:aliases w:val="Bulleted List"/>
    <w:basedOn w:val="BodyText"/>
    <w:link w:val="ListBulletChar"/>
    <w:qFormat/>
    <w:rsid w:val="008D7AC0"/>
    <w:pPr>
      <w:numPr>
        <w:numId w:val="6"/>
      </w:numPr>
      <w:spacing w:before="0" w:after="60"/>
    </w:pPr>
    <w:rPr>
      <w:szCs w:val="22"/>
      <w:lang w:eastAsia="en-AU"/>
    </w:rPr>
  </w:style>
  <w:style w:type="character" w:customStyle="1" w:styleId="Heading5Char">
    <w:name w:val="Heading 5 Char"/>
    <w:basedOn w:val="DefaultParagraphFont"/>
    <w:link w:val="Heading5"/>
    <w:uiPriority w:val="12"/>
    <w:rsid w:val="009E5C21"/>
    <w:rPr>
      <w:rFonts w:ascii="Fira Sans SemiBold" w:hAnsi="Fira Sans SemiBold"/>
      <w:color w:val="000000" w:themeColor="text1"/>
      <w:kern w:val="21"/>
      <w:lang w:eastAsia="en-AU"/>
      <w14:numSpacing w14:val="proportional"/>
    </w:rPr>
  </w:style>
  <w:style w:type="character" w:customStyle="1" w:styleId="Heading6Char">
    <w:name w:val="Heading 6 Char"/>
    <w:basedOn w:val="DefaultParagraphFont"/>
    <w:link w:val="Heading6"/>
    <w:uiPriority w:val="99"/>
    <w:semiHidden/>
    <w:rsid w:val="00645F45"/>
    <w:rPr>
      <w:rFonts w:eastAsiaTheme="majorEastAsia" w:cstheme="majorBidi"/>
      <w:color w:val="072D50" w:themeColor="accent1" w:themeShade="7F"/>
      <w:lang w:val="en-US"/>
    </w:rPr>
  </w:style>
  <w:style w:type="character" w:customStyle="1" w:styleId="Heading7Char">
    <w:name w:val="Heading 7 Char"/>
    <w:basedOn w:val="DefaultParagraphFont"/>
    <w:link w:val="Heading7"/>
    <w:uiPriority w:val="99"/>
    <w:semiHidden/>
    <w:rsid w:val="00645F45"/>
    <w:rPr>
      <w:rFonts w:eastAsiaTheme="majorEastAsia" w:cstheme="majorBidi"/>
      <w:i/>
      <w:iCs/>
      <w:color w:val="072D50" w:themeColor="accent1" w:themeShade="7F"/>
      <w:lang w:val="en-US"/>
    </w:rPr>
  </w:style>
  <w:style w:type="character" w:customStyle="1" w:styleId="Heading8Char">
    <w:name w:val="Heading 8 Char"/>
    <w:basedOn w:val="DefaultParagraphFont"/>
    <w:link w:val="Heading8"/>
    <w:uiPriority w:val="99"/>
    <w:semiHidden/>
    <w:rsid w:val="00645F45"/>
    <w:rPr>
      <w:rFonts w:asciiTheme="majorHAnsi" w:eastAsiaTheme="majorEastAsia" w:hAnsiTheme="majorHAnsi" w:cstheme="majorBidi"/>
      <w:color w:val="272727" w:themeColor="text1" w:themeTint="D8"/>
      <w:lang w:val="en-US"/>
    </w:rPr>
  </w:style>
  <w:style w:type="character" w:customStyle="1" w:styleId="Heading9Char">
    <w:name w:val="Heading 9 Char"/>
    <w:basedOn w:val="DefaultParagraphFont"/>
    <w:link w:val="Heading9"/>
    <w:uiPriority w:val="99"/>
    <w:semiHidden/>
    <w:rsid w:val="00645F45"/>
    <w:rPr>
      <w:rFonts w:asciiTheme="majorHAnsi" w:eastAsiaTheme="majorEastAsia" w:hAnsiTheme="majorHAnsi" w:cstheme="majorBidi"/>
      <w:i/>
      <w:iCs/>
      <w:color w:val="272727" w:themeColor="text1" w:themeTint="D8"/>
      <w:lang w:val="en-US"/>
    </w:rPr>
  </w:style>
  <w:style w:type="paragraph" w:customStyle="1" w:styleId="NumberedHeading1">
    <w:name w:val="Numbered Heading 1"/>
    <w:basedOn w:val="Heading1"/>
    <w:next w:val="BodyText"/>
    <w:link w:val="NumberedHeading1Char"/>
    <w:uiPriority w:val="13"/>
    <w:qFormat/>
    <w:rsid w:val="008D7AC0"/>
    <w:pPr>
      <w:numPr>
        <w:numId w:val="4"/>
      </w:numPr>
    </w:pPr>
  </w:style>
  <w:style w:type="character" w:customStyle="1" w:styleId="NumberedHeading1Char">
    <w:name w:val="Numbered Heading 1 Char"/>
    <w:basedOn w:val="Heading1Char"/>
    <w:link w:val="NumberedHeading1"/>
    <w:uiPriority w:val="13"/>
    <w:rsid w:val="009E5C21"/>
    <w:rPr>
      <w:rFonts w:ascii="Fira Sans SemiBold" w:eastAsiaTheme="majorEastAsia" w:hAnsi="Fira Sans SemiBold" w:cstheme="majorBidi"/>
      <w:color w:val="183C5D" w:themeColor="text2"/>
      <w:kern w:val="21"/>
      <w:sz w:val="48"/>
      <w:szCs w:val="50"/>
      <w:lang w:val="en-US"/>
      <w14:numSpacing w14:val="proportional"/>
    </w:rPr>
  </w:style>
  <w:style w:type="paragraph" w:customStyle="1" w:styleId="NumberedHeading2">
    <w:name w:val="Numbered Heading 2"/>
    <w:basedOn w:val="Heading2"/>
    <w:next w:val="BodyText"/>
    <w:uiPriority w:val="14"/>
    <w:qFormat/>
    <w:rsid w:val="008D7AC0"/>
    <w:pPr>
      <w:numPr>
        <w:ilvl w:val="1"/>
        <w:numId w:val="4"/>
      </w:numPr>
      <w:tabs>
        <w:tab w:val="left" w:pos="810"/>
      </w:tabs>
      <w:spacing w:before="360"/>
    </w:pPr>
  </w:style>
  <w:style w:type="paragraph" w:customStyle="1" w:styleId="NumberedHeading3">
    <w:name w:val="Numbered Heading 3"/>
    <w:basedOn w:val="Heading3"/>
    <w:next w:val="BodyText"/>
    <w:uiPriority w:val="15"/>
    <w:qFormat/>
    <w:rsid w:val="008D7AC0"/>
    <w:pPr>
      <w:numPr>
        <w:ilvl w:val="2"/>
        <w:numId w:val="4"/>
      </w:numPr>
      <w:tabs>
        <w:tab w:val="left" w:pos="900"/>
      </w:tabs>
    </w:pPr>
  </w:style>
  <w:style w:type="paragraph" w:customStyle="1" w:styleId="NumberedHeading4">
    <w:name w:val="Numbered Heading 4"/>
    <w:basedOn w:val="Heading4"/>
    <w:next w:val="BodyText"/>
    <w:uiPriority w:val="16"/>
    <w:qFormat/>
    <w:rsid w:val="00F1485D"/>
    <w:pPr>
      <w:numPr>
        <w:ilvl w:val="3"/>
        <w:numId w:val="4"/>
      </w:numPr>
      <w:tabs>
        <w:tab w:val="left" w:pos="990"/>
      </w:tabs>
      <w:spacing w:before="240"/>
    </w:pPr>
    <w:rPr>
      <w:sz w:val="26"/>
    </w:rPr>
  </w:style>
  <w:style w:type="paragraph" w:customStyle="1" w:styleId="NumberedHeading5">
    <w:name w:val="Numbered Heading 5"/>
    <w:basedOn w:val="Heading5"/>
    <w:uiPriority w:val="99"/>
    <w:semiHidden/>
    <w:rsid w:val="008D7AC0"/>
    <w:pPr>
      <w:numPr>
        <w:ilvl w:val="4"/>
        <w:numId w:val="3"/>
      </w:numPr>
    </w:pPr>
  </w:style>
  <w:style w:type="paragraph" w:customStyle="1" w:styleId="NumberedHeading6">
    <w:name w:val="Numbered Heading 6"/>
    <w:basedOn w:val="Heading6"/>
    <w:uiPriority w:val="99"/>
    <w:semiHidden/>
    <w:rsid w:val="008D7AC0"/>
  </w:style>
  <w:style w:type="paragraph" w:styleId="ListBullet2">
    <w:name w:val="List Bullet 2"/>
    <w:basedOn w:val="ListBullet"/>
    <w:uiPriority w:val="99"/>
    <w:semiHidden/>
    <w:rsid w:val="008D7AC0"/>
  </w:style>
  <w:style w:type="paragraph" w:styleId="IntenseQuote">
    <w:name w:val="Intense Quote"/>
    <w:basedOn w:val="BodyText"/>
    <w:next w:val="BodyText"/>
    <w:link w:val="IntenseQuoteChar"/>
    <w:uiPriority w:val="34"/>
    <w:qFormat/>
    <w:rsid w:val="008D7AC0"/>
    <w:pPr>
      <w:pBdr>
        <w:top w:val="single" w:sz="4" w:space="10" w:color="0F5CA2" w:themeColor="accent1"/>
        <w:bottom w:val="single" w:sz="4" w:space="10" w:color="0F5CA2" w:themeColor="accent1"/>
      </w:pBdr>
      <w:spacing w:before="360" w:after="360"/>
      <w:ind w:right="-11"/>
      <w:jc w:val="center"/>
    </w:pPr>
    <w:rPr>
      <w:i/>
      <w:iCs/>
      <w:color w:val="171919" w:themeColor="background2" w:themeShade="1A"/>
    </w:rPr>
  </w:style>
  <w:style w:type="character" w:customStyle="1" w:styleId="IntenseQuoteChar">
    <w:name w:val="Intense Quote Char"/>
    <w:basedOn w:val="DefaultParagraphFont"/>
    <w:link w:val="IntenseQuote"/>
    <w:uiPriority w:val="34"/>
    <w:rsid w:val="00BC0093"/>
    <w:rPr>
      <w:i/>
      <w:iCs/>
      <w:color w:val="171919" w:themeColor="background2" w:themeShade="1A"/>
      <w:kern w:val="21"/>
      <w:lang w:val="en-US"/>
      <w14:numSpacing w14:val="proportional"/>
    </w:rPr>
  </w:style>
  <w:style w:type="paragraph" w:styleId="ListBullet3">
    <w:name w:val="List Bullet 3"/>
    <w:basedOn w:val="ListBullet2"/>
    <w:uiPriority w:val="99"/>
    <w:semiHidden/>
    <w:rsid w:val="008D7AC0"/>
  </w:style>
  <w:style w:type="paragraph" w:styleId="List">
    <w:name w:val="List"/>
    <w:basedOn w:val="Spacing2"/>
    <w:uiPriority w:val="99"/>
    <w:semiHidden/>
    <w:rsid w:val="008D7AC0"/>
    <w:pPr>
      <w:numPr>
        <w:numId w:val="5"/>
      </w:numPr>
      <w:spacing w:before="60" w:after="60"/>
    </w:pPr>
  </w:style>
  <w:style w:type="character" w:styleId="LineNumber">
    <w:name w:val="line number"/>
    <w:basedOn w:val="DefaultParagraphFont"/>
    <w:uiPriority w:val="99"/>
    <w:semiHidden/>
    <w:unhideWhenUsed/>
    <w:rsid w:val="008D7AC0"/>
  </w:style>
  <w:style w:type="paragraph" w:customStyle="1" w:styleId="Callout">
    <w:name w:val="Callout"/>
    <w:basedOn w:val="IntenseQuote"/>
    <w:next w:val="BodyText"/>
    <w:link w:val="CalloutChar"/>
    <w:uiPriority w:val="30"/>
    <w:qFormat/>
    <w:rsid w:val="008D7AC0"/>
    <w:pPr>
      <w:pBdr>
        <w:top w:val="single" w:sz="4" w:space="19" w:color="F4F9EA" w:themeColor="accent5" w:themeTint="33"/>
        <w:left w:val="single" w:sz="4" w:space="25" w:color="F4F9EA" w:themeColor="accent5" w:themeTint="33"/>
        <w:bottom w:val="single" w:sz="4" w:space="19" w:color="F4F9EA" w:themeColor="accent5" w:themeTint="33"/>
        <w:right w:val="single" w:sz="4" w:space="25" w:color="F4F9EA" w:themeColor="accent5" w:themeTint="33"/>
      </w:pBdr>
      <w:shd w:val="clear" w:color="auto" w:fill="F4F9EA" w:themeFill="accent5" w:themeFillTint="33"/>
      <w:tabs>
        <w:tab w:val="left" w:pos="1485"/>
        <w:tab w:val="center" w:pos="4876"/>
      </w:tabs>
      <w:ind w:left="567" w:right="567"/>
      <w:contextualSpacing/>
    </w:pPr>
    <w:rPr>
      <w:i w:val="0"/>
      <w:color w:val="183C5D" w:themeColor="text2"/>
      <w:szCs w:val="24"/>
    </w:rPr>
  </w:style>
  <w:style w:type="paragraph" w:styleId="Caption">
    <w:name w:val="caption"/>
    <w:aliases w:val="Photo caption"/>
    <w:basedOn w:val="BodyText"/>
    <w:next w:val="BodyText"/>
    <w:uiPriority w:val="37"/>
    <w:unhideWhenUsed/>
    <w:qFormat/>
    <w:rsid w:val="008D7AC0"/>
    <w:pPr>
      <w:spacing w:after="200" w:line="240" w:lineRule="auto"/>
    </w:pPr>
    <w:rPr>
      <w:i/>
      <w:iCs/>
      <w:color w:val="183C5D" w:themeColor="text2"/>
      <w:sz w:val="18"/>
      <w:szCs w:val="18"/>
    </w:rPr>
  </w:style>
  <w:style w:type="character" w:styleId="FootnoteReference">
    <w:name w:val="footnote reference"/>
    <w:basedOn w:val="DefaultParagraphFont"/>
    <w:uiPriority w:val="99"/>
    <w:semiHidden/>
    <w:rsid w:val="008D7AC0"/>
    <w:rPr>
      <w:sz w:val="20"/>
      <w:vertAlign w:val="superscript"/>
    </w:rPr>
  </w:style>
  <w:style w:type="table" w:styleId="TableGrid">
    <w:name w:val="Table Grid"/>
    <w:basedOn w:val="TableNormal"/>
    <w:uiPriority w:val="39"/>
    <w:rsid w:val="008D7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8D7AC0"/>
    <w:tblPr>
      <w:tblStyleRowBandSize w:val="1"/>
      <w:tblStyleColBandSize w:val="1"/>
      <w:tblBorders>
        <w:top w:val="single" w:sz="4" w:space="0" w:color="479EEE" w:themeColor="accent1" w:themeTint="99"/>
        <w:left w:val="single" w:sz="4" w:space="0" w:color="479EEE" w:themeColor="accent1" w:themeTint="99"/>
        <w:bottom w:val="single" w:sz="4" w:space="0" w:color="479EEE" w:themeColor="accent1" w:themeTint="99"/>
        <w:right w:val="single" w:sz="4" w:space="0" w:color="479EEE" w:themeColor="accent1" w:themeTint="99"/>
        <w:insideH w:val="single" w:sz="4" w:space="0" w:color="479EEE" w:themeColor="accent1" w:themeTint="99"/>
        <w:insideV w:val="single" w:sz="4" w:space="0" w:color="479EEE" w:themeColor="accent1" w:themeTint="99"/>
      </w:tblBorders>
    </w:tblPr>
    <w:tblStylePr w:type="firstRow">
      <w:rPr>
        <w:b/>
        <w:bCs/>
        <w:color w:val="FFFFFF" w:themeColor="background1"/>
      </w:rPr>
      <w:tblPr/>
      <w:tcPr>
        <w:tcBorders>
          <w:top w:val="single" w:sz="4" w:space="0" w:color="0F5CA2" w:themeColor="accent1"/>
          <w:left w:val="single" w:sz="4" w:space="0" w:color="0F5CA2" w:themeColor="accent1"/>
          <w:bottom w:val="single" w:sz="4" w:space="0" w:color="0F5CA2" w:themeColor="accent1"/>
          <w:right w:val="single" w:sz="4" w:space="0" w:color="0F5CA2" w:themeColor="accent1"/>
          <w:insideH w:val="nil"/>
          <w:insideV w:val="nil"/>
        </w:tcBorders>
        <w:shd w:val="clear" w:color="auto" w:fill="0F5CA2" w:themeFill="accent1"/>
      </w:tcPr>
    </w:tblStylePr>
    <w:tblStylePr w:type="lastRow">
      <w:rPr>
        <w:b/>
        <w:bCs/>
      </w:rPr>
      <w:tblPr/>
      <w:tcPr>
        <w:tcBorders>
          <w:top w:val="double" w:sz="4" w:space="0" w:color="0F5CA2" w:themeColor="accent1"/>
        </w:tcBorders>
      </w:tcPr>
    </w:tblStylePr>
    <w:tblStylePr w:type="firstCol">
      <w:rPr>
        <w:b/>
        <w:bCs/>
      </w:rPr>
    </w:tblStylePr>
    <w:tblStylePr w:type="lastCol">
      <w:rPr>
        <w:b/>
        <w:bCs/>
      </w:rPr>
    </w:tblStylePr>
    <w:tblStylePr w:type="band1Vert">
      <w:tblPr/>
      <w:tcPr>
        <w:shd w:val="clear" w:color="auto" w:fill="C1DEF9" w:themeFill="accent1" w:themeFillTint="33"/>
      </w:tcPr>
    </w:tblStylePr>
    <w:tblStylePr w:type="band1Horz">
      <w:tblPr/>
      <w:tcPr>
        <w:shd w:val="clear" w:color="auto" w:fill="C1DEF9" w:themeFill="accent1" w:themeFillTint="33"/>
      </w:tcPr>
    </w:tblStylePr>
  </w:style>
  <w:style w:type="table" w:styleId="GridTable5Dark-Accent1">
    <w:name w:val="Grid Table 5 Dark Accent 1"/>
    <w:aliases w:val="QH Health Table 1"/>
    <w:basedOn w:val="TableNormal"/>
    <w:uiPriority w:val="50"/>
    <w:rsid w:val="008D7AC0"/>
    <w:pPr>
      <w:spacing w:line="252" w:lineRule="auto"/>
    </w:pPr>
    <w:rPr>
      <w:spacing w:val="-2"/>
      <w:sz w:val="20"/>
    </w:r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58" w:type="dxa"/>
        <w:left w:w="144" w:type="dxa"/>
        <w:bottom w:w="58" w:type="dxa"/>
        <w:right w:w="144" w:type="dxa"/>
      </w:tblCellMar>
    </w:tblPr>
    <w:trPr>
      <w:cantSplit/>
    </w:trPr>
    <w:tcPr>
      <w:shd w:val="clear" w:color="auto" w:fill="F2F2F2" w:themeFill="background1" w:themeFillShade="F2"/>
      <w:vAlign w:val="center"/>
    </w:tcPr>
    <w:tblStylePr w:type="firstRow">
      <w:pPr>
        <w:jc w:val="left"/>
      </w:pPr>
      <w:rPr>
        <w:rFonts w:ascii="Fira Sans SemiBold" w:hAnsi="Fira Sans SemiBold"/>
        <w:b w:val="0"/>
        <w:bCs/>
        <w:color w:val="FFFFFF" w:themeColor="background1"/>
        <w:sz w:val="22"/>
      </w:rPr>
      <w:tblPr/>
      <w:trPr>
        <w:tblHeader/>
      </w:trPr>
      <w:tcPr>
        <w:tcBorders>
          <w:top w:val="nil"/>
          <w:left w:val="nil"/>
          <w:bottom w:val="single" w:sz="8" w:space="0" w:color="FFFFFF" w:themeColor="background1"/>
          <w:right w:val="nil"/>
          <w:insideH w:val="single" w:sz="4" w:space="0" w:color="FFFFFF" w:themeColor="background1"/>
          <w:insideV w:val="single" w:sz="4" w:space="0" w:color="FFFFFF" w:themeColor="background1"/>
          <w:tl2br w:val="nil"/>
          <w:tr2bl w:val="nil"/>
        </w:tcBorders>
        <w:shd w:val="clear" w:color="auto" w:fill="0B4479" w:themeFill="accent1" w:themeFillShade="BF"/>
      </w:tcPr>
    </w:tblStylePr>
    <w:tblStylePr w:type="lastRow">
      <w:pPr>
        <w:jc w:val="left"/>
      </w:pPr>
      <w:rPr>
        <w:rFonts w:ascii="Fira Sans" w:hAnsi="Fira Sans"/>
        <w:b w:val="0"/>
        <w:bCs/>
        <w:color w:val="426520" w:themeColor="accent2" w:themeShade="80"/>
        <w:sz w:val="20"/>
      </w:rPr>
      <w:tblPr/>
      <w:tcPr>
        <w:tcBorders>
          <w:top w:val="nil"/>
        </w:tcBorders>
        <w:shd w:val="clear" w:color="auto" w:fill="E0EDC2" w:themeFill="accent5" w:themeFillTint="99"/>
      </w:tcPr>
    </w:tblStylePr>
    <w:tblStylePr w:type="firstCol">
      <w:rPr>
        <w:rFonts w:ascii="Fira Sans" w:hAnsi="Fira Sans"/>
        <w:b w:val="0"/>
        <w:bCs/>
        <w:color w:val="FFFFFF" w:themeColor="background1"/>
        <w:sz w:val="18"/>
      </w:rPr>
      <w:tblPr/>
      <w:tcPr>
        <w:tcBorders>
          <w:top w:val="nil"/>
          <w:left w:val="nil"/>
          <w:bottom w:val="nil"/>
          <w:right w:val="nil"/>
          <w:insideH w:val="single" w:sz="8" w:space="0" w:color="479EEE" w:themeColor="accent1" w:themeTint="99"/>
          <w:insideV w:val="nil"/>
        </w:tcBorders>
        <w:shd w:val="clear" w:color="auto" w:fill="0F5CA2" w:themeFill="accent1"/>
      </w:tcPr>
    </w:tblStylePr>
    <w:tblStylePr w:type="lastCol">
      <w:pPr>
        <w:jc w:val="center"/>
      </w:pPr>
      <w:rPr>
        <w:rFonts w:ascii="Fira Sans" w:hAnsi="Fira Sans"/>
        <w:b w:val="0"/>
        <w:bCs/>
        <w:color w:val="426520" w:themeColor="accent2" w:themeShade="80"/>
        <w:sz w:val="18"/>
      </w:rPr>
      <w:tblPr/>
      <w:tcPr>
        <w:shd w:val="clear" w:color="auto" w:fill="E0EDC2" w:themeFill="accent5" w:themeFillTint="99"/>
      </w:tcPr>
    </w:tblStylePr>
    <w:tblStylePr w:type="band1Vert">
      <w:rPr>
        <w:rFonts w:ascii="Fira Sans" w:hAnsi="Fira Sans"/>
        <w:sz w:val="18"/>
      </w:rPr>
      <w:tblPr/>
      <w:tcPr>
        <w:shd w:val="clear" w:color="auto" w:fill="F2F2F2" w:themeFill="background1" w:themeFillShade="F2"/>
      </w:tcPr>
    </w:tblStylePr>
    <w:tblStylePr w:type="band2Vert">
      <w:rPr>
        <w:rFonts w:ascii="Fira Sans" w:hAnsi="Fira Sans"/>
        <w:sz w:val="18"/>
      </w:rPr>
      <w:tblPr/>
      <w:tcPr>
        <w:shd w:val="clear" w:color="auto" w:fill="E4E4E4"/>
      </w:tcPr>
    </w:tblStylePr>
    <w:tblStylePr w:type="band1Horz">
      <w:rPr>
        <w:rFonts w:ascii="Fira Sans" w:hAnsi="Fira Sans"/>
        <w:sz w:val="18"/>
      </w:rPr>
    </w:tblStylePr>
    <w:tblStylePr w:type="band2Horz">
      <w:rPr>
        <w:rFonts w:ascii="Fira Sans" w:hAnsi="Fira Sans"/>
        <w:sz w:val="18"/>
      </w:rPr>
      <w:tblPr/>
      <w:tcPr>
        <w:shd w:val="clear" w:color="auto" w:fill="E2E2E2"/>
      </w:tcPr>
    </w:tblStylePr>
    <w:tblStylePr w:type="neCell">
      <w:pPr>
        <w:jc w:val="center"/>
      </w:pPr>
      <w:rPr>
        <w:color w:val="426520" w:themeColor="accent2" w:themeShade="80"/>
      </w:rPr>
      <w:tblPr/>
      <w:tcPr>
        <w:shd w:val="clear" w:color="auto" w:fill="A5CC50" w:themeFill="accent5" w:themeFillShade="BF"/>
        <w:vAlign w:val="center"/>
      </w:tcPr>
    </w:tblStylePr>
    <w:tblStylePr w:type="nwCell">
      <w:rPr>
        <w:rFonts w:ascii="Fira Sans SemiBold" w:hAnsi="Fira Sans SemiBold"/>
        <w:color w:val="183C5D" w:themeColor="text2"/>
        <w:sz w:val="22"/>
      </w:rPr>
      <w:tblPr/>
      <w:tcPr>
        <w:tcBorders>
          <w:top w:val="nil"/>
          <w:left w:val="nil"/>
          <w:bottom w:val="nil"/>
          <w:right w:val="nil"/>
          <w:insideH w:val="nil"/>
          <w:insideV w:val="nil"/>
          <w:tl2br w:val="nil"/>
          <w:tr2bl w:val="nil"/>
        </w:tcBorders>
        <w:shd w:val="clear" w:color="auto" w:fill="FFFFFF" w:themeFill="background1"/>
      </w:tcPr>
    </w:tblStylePr>
    <w:tblStylePr w:type="seCell">
      <w:pPr>
        <w:jc w:val="center"/>
      </w:pPr>
      <w:rPr>
        <w:color w:val="426520" w:themeColor="accent2" w:themeShade="80"/>
      </w:rPr>
      <w:tblPr/>
      <w:tcPr>
        <w:shd w:val="clear" w:color="auto" w:fill="A5CC50" w:themeFill="accent5" w:themeFillShade="BF"/>
      </w:tcPr>
    </w:tblStylePr>
    <w:tblStylePr w:type="swCell">
      <w:pPr>
        <w:jc w:val="left"/>
      </w:pPr>
      <w:tblPr/>
      <w:tcPr>
        <w:tcBorders>
          <w:top w:val="single" w:sz="4" w:space="0" w:color="0F5CA2" w:themeColor="accent1"/>
        </w:tcBorders>
        <w:shd w:val="clear" w:color="auto" w:fill="A5CC50" w:themeFill="accent5" w:themeFillShade="BF"/>
      </w:tcPr>
    </w:tblStylePr>
  </w:style>
  <w:style w:type="table" w:styleId="GridTable5Dark-Accent2">
    <w:name w:val="Grid Table 5 Dark Accent 2"/>
    <w:basedOn w:val="TableNormal"/>
    <w:uiPriority w:val="50"/>
    <w:rsid w:val="008D7AC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3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C44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C44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C44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C446" w:themeFill="accent2"/>
      </w:tcPr>
    </w:tblStylePr>
    <w:tblStylePr w:type="band1Vert">
      <w:tblPr/>
      <w:tcPr>
        <w:shd w:val="clear" w:color="auto" w:fill="CEE7B4" w:themeFill="accent2" w:themeFillTint="66"/>
      </w:tcPr>
    </w:tblStylePr>
    <w:tblStylePr w:type="band1Horz">
      <w:tblPr/>
      <w:tcPr>
        <w:shd w:val="clear" w:color="auto" w:fill="CEE7B4" w:themeFill="accent2" w:themeFillTint="66"/>
      </w:tcPr>
    </w:tblStylePr>
  </w:style>
  <w:style w:type="paragraph" w:styleId="ListNumber4">
    <w:name w:val="List Number 4"/>
    <w:basedOn w:val="ListNumber3"/>
    <w:next w:val="ListNumber3"/>
    <w:uiPriority w:val="99"/>
    <w:semiHidden/>
    <w:unhideWhenUsed/>
    <w:rsid w:val="008D7AC0"/>
  </w:style>
  <w:style w:type="paragraph" w:styleId="ListNumber5">
    <w:name w:val="List Number 5"/>
    <w:basedOn w:val="ListNumber4"/>
    <w:uiPriority w:val="99"/>
    <w:semiHidden/>
    <w:unhideWhenUsed/>
    <w:rsid w:val="008D7AC0"/>
    <w:pPr>
      <w:numPr>
        <w:numId w:val="2"/>
      </w:numPr>
    </w:pPr>
  </w:style>
  <w:style w:type="paragraph" w:styleId="TOC5">
    <w:name w:val="toc 5"/>
    <w:basedOn w:val="Normal"/>
    <w:next w:val="Normal"/>
    <w:uiPriority w:val="50"/>
    <w:semiHidden/>
    <w:rsid w:val="008D7AC0"/>
    <w:pPr>
      <w:ind w:left="800"/>
    </w:pPr>
    <w:rPr>
      <w:rFonts w:asciiTheme="minorHAnsi" w:hAnsiTheme="minorHAnsi" w:cstheme="minorHAnsi"/>
      <w:szCs w:val="20"/>
    </w:rPr>
  </w:style>
  <w:style w:type="paragraph" w:styleId="TOC6">
    <w:name w:val="toc 6"/>
    <w:basedOn w:val="Normal"/>
    <w:next w:val="Normal"/>
    <w:uiPriority w:val="50"/>
    <w:semiHidden/>
    <w:rsid w:val="008D7AC0"/>
    <w:pPr>
      <w:ind w:left="1000"/>
    </w:pPr>
    <w:rPr>
      <w:rFonts w:asciiTheme="minorHAnsi" w:hAnsiTheme="minorHAnsi" w:cstheme="minorHAnsi"/>
      <w:szCs w:val="20"/>
    </w:rPr>
  </w:style>
  <w:style w:type="paragraph" w:styleId="TOC7">
    <w:name w:val="toc 7"/>
    <w:basedOn w:val="Normal"/>
    <w:next w:val="Normal"/>
    <w:uiPriority w:val="50"/>
    <w:semiHidden/>
    <w:rsid w:val="008D7AC0"/>
    <w:pPr>
      <w:ind w:left="1200"/>
    </w:pPr>
    <w:rPr>
      <w:rFonts w:asciiTheme="minorHAnsi" w:hAnsiTheme="minorHAnsi" w:cstheme="minorHAnsi"/>
      <w:szCs w:val="20"/>
    </w:rPr>
  </w:style>
  <w:style w:type="paragraph" w:styleId="TOC8">
    <w:name w:val="toc 8"/>
    <w:basedOn w:val="Normal"/>
    <w:next w:val="Normal"/>
    <w:uiPriority w:val="50"/>
    <w:semiHidden/>
    <w:rsid w:val="008D7AC0"/>
    <w:pPr>
      <w:ind w:left="1400"/>
    </w:pPr>
    <w:rPr>
      <w:rFonts w:asciiTheme="minorHAnsi" w:hAnsiTheme="minorHAnsi" w:cstheme="minorHAnsi"/>
      <w:szCs w:val="20"/>
    </w:rPr>
  </w:style>
  <w:style w:type="paragraph" w:styleId="TOC9">
    <w:name w:val="toc 9"/>
    <w:basedOn w:val="Normal"/>
    <w:next w:val="Normal"/>
    <w:uiPriority w:val="50"/>
    <w:semiHidden/>
    <w:rsid w:val="008D7AC0"/>
    <w:pPr>
      <w:ind w:left="1600"/>
    </w:pPr>
    <w:rPr>
      <w:rFonts w:asciiTheme="minorHAnsi" w:hAnsiTheme="minorHAnsi" w:cstheme="minorHAnsi"/>
      <w:szCs w:val="20"/>
    </w:rPr>
  </w:style>
  <w:style w:type="table" w:customStyle="1" w:styleId="Calendar1">
    <w:name w:val="Calendar 1"/>
    <w:basedOn w:val="TableNormal"/>
    <w:uiPriority w:val="99"/>
    <w:qFormat/>
    <w:rsid w:val="008D7AC0"/>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3">
    <w:name w:val="Calendar 3"/>
    <w:basedOn w:val="TableNormal"/>
    <w:uiPriority w:val="99"/>
    <w:qFormat/>
    <w:rsid w:val="008D7AC0"/>
    <w:pPr>
      <w:jc w:val="right"/>
    </w:pPr>
    <w:rPr>
      <w:rFonts w:asciiTheme="majorHAnsi" w:eastAsiaTheme="majorEastAsia" w:hAnsiTheme="majorHAnsi" w:cstheme="majorBidi"/>
      <w:color w:val="000000" w:themeColor="text1"/>
      <w:lang w:val="en-US"/>
    </w:rPr>
    <w:tblPr/>
    <w:tblStylePr w:type="firstRow">
      <w:pPr>
        <w:wordWrap/>
        <w:jc w:val="right"/>
      </w:pPr>
      <w:rPr>
        <w:color w:val="0F5CA2" w:themeColor="accent1"/>
        <w:sz w:val="44"/>
      </w:rPr>
    </w:tblStylePr>
    <w:tblStylePr w:type="firstCol">
      <w:rPr>
        <w:color w:val="0F5CA2" w:themeColor="accent1"/>
      </w:rPr>
    </w:tblStylePr>
    <w:tblStylePr w:type="lastCol">
      <w:rPr>
        <w:color w:val="0F5CA2" w:themeColor="accent1"/>
      </w:rPr>
    </w:tblStylePr>
  </w:style>
  <w:style w:type="paragraph" w:styleId="EndnoteText">
    <w:name w:val="endnote text"/>
    <w:basedOn w:val="Normal"/>
    <w:link w:val="EndnoteTextChar"/>
    <w:uiPriority w:val="99"/>
    <w:semiHidden/>
    <w:unhideWhenUsed/>
    <w:rsid w:val="008D7AC0"/>
    <w:pPr>
      <w:spacing w:line="240" w:lineRule="auto"/>
    </w:pPr>
    <w:rPr>
      <w:szCs w:val="20"/>
    </w:rPr>
  </w:style>
  <w:style w:type="character" w:customStyle="1" w:styleId="EndnoteTextChar">
    <w:name w:val="Endnote Text Char"/>
    <w:basedOn w:val="DefaultParagraphFont"/>
    <w:link w:val="EndnoteText"/>
    <w:uiPriority w:val="99"/>
    <w:semiHidden/>
    <w:rsid w:val="008D7AC0"/>
    <w:rPr>
      <w:szCs w:val="20"/>
      <w:lang w:val="en-US"/>
    </w:rPr>
  </w:style>
  <w:style w:type="character" w:styleId="EndnoteReference">
    <w:name w:val="endnote reference"/>
    <w:basedOn w:val="DefaultParagraphFont"/>
    <w:uiPriority w:val="99"/>
    <w:semiHidden/>
    <w:unhideWhenUsed/>
    <w:rsid w:val="008D7AC0"/>
    <w:rPr>
      <w:vertAlign w:val="superscript"/>
    </w:rPr>
  </w:style>
  <w:style w:type="paragraph" w:styleId="ListBullet4">
    <w:name w:val="List Bullet 4"/>
    <w:basedOn w:val="ListBullet3"/>
    <w:uiPriority w:val="99"/>
    <w:semiHidden/>
    <w:unhideWhenUsed/>
    <w:rsid w:val="008D7AC0"/>
  </w:style>
  <w:style w:type="paragraph" w:styleId="ListBullet5">
    <w:name w:val="List Bullet 5"/>
    <w:basedOn w:val="ListBullet4"/>
    <w:uiPriority w:val="99"/>
    <w:semiHidden/>
    <w:unhideWhenUsed/>
    <w:rsid w:val="008D7AC0"/>
  </w:style>
  <w:style w:type="paragraph" w:styleId="List2">
    <w:name w:val="List 2"/>
    <w:basedOn w:val="BodyText"/>
    <w:uiPriority w:val="99"/>
    <w:semiHidden/>
    <w:unhideWhenUsed/>
    <w:rsid w:val="008D7AC0"/>
    <w:pPr>
      <w:ind w:left="566" w:hanging="283"/>
      <w:contextualSpacing/>
    </w:pPr>
  </w:style>
  <w:style w:type="paragraph" w:styleId="List3">
    <w:name w:val="List 3"/>
    <w:basedOn w:val="BodyText"/>
    <w:uiPriority w:val="99"/>
    <w:semiHidden/>
    <w:unhideWhenUsed/>
    <w:rsid w:val="008D7AC0"/>
    <w:pPr>
      <w:ind w:left="849" w:hanging="283"/>
      <w:contextualSpacing/>
    </w:pPr>
  </w:style>
  <w:style w:type="paragraph" w:styleId="List4">
    <w:name w:val="List 4"/>
    <w:basedOn w:val="BodyText"/>
    <w:uiPriority w:val="99"/>
    <w:semiHidden/>
    <w:unhideWhenUsed/>
    <w:rsid w:val="008D7AC0"/>
    <w:pPr>
      <w:ind w:left="1132" w:hanging="283"/>
      <w:contextualSpacing/>
    </w:pPr>
  </w:style>
  <w:style w:type="paragraph" w:styleId="List5">
    <w:name w:val="List 5"/>
    <w:basedOn w:val="BodyText"/>
    <w:uiPriority w:val="99"/>
    <w:semiHidden/>
    <w:unhideWhenUsed/>
    <w:rsid w:val="008D7AC0"/>
    <w:pPr>
      <w:ind w:left="1415" w:hanging="283"/>
      <w:contextualSpacing/>
    </w:pPr>
  </w:style>
  <w:style w:type="paragraph" w:styleId="BodyText2">
    <w:name w:val="Body Text 2"/>
    <w:basedOn w:val="BodyText"/>
    <w:link w:val="BodyText2Char"/>
    <w:uiPriority w:val="99"/>
    <w:semiHidden/>
    <w:rsid w:val="008D7AC0"/>
    <w:pPr>
      <w:spacing w:line="480" w:lineRule="auto"/>
    </w:pPr>
  </w:style>
  <w:style w:type="character" w:customStyle="1" w:styleId="BodyText2Char">
    <w:name w:val="Body Text 2 Char"/>
    <w:basedOn w:val="DefaultParagraphFont"/>
    <w:link w:val="BodyText2"/>
    <w:uiPriority w:val="99"/>
    <w:semiHidden/>
    <w:rsid w:val="008D7AC0"/>
    <w:rPr>
      <w:color w:val="404040" w:themeColor="text1" w:themeTint="BF"/>
      <w:kern w:val="21"/>
      <w:lang w:val="en-US"/>
      <w14:numSpacing w14:val="proportional"/>
    </w:rPr>
  </w:style>
  <w:style w:type="paragraph" w:styleId="BodyText3">
    <w:name w:val="Body Text 3"/>
    <w:basedOn w:val="BodyText"/>
    <w:link w:val="BodyText3Char"/>
    <w:uiPriority w:val="99"/>
    <w:semiHidden/>
    <w:rsid w:val="008D7AC0"/>
    <w:rPr>
      <w:sz w:val="16"/>
      <w:szCs w:val="16"/>
    </w:rPr>
  </w:style>
  <w:style w:type="character" w:customStyle="1" w:styleId="BodyText3Char">
    <w:name w:val="Body Text 3 Char"/>
    <w:basedOn w:val="DefaultParagraphFont"/>
    <w:link w:val="BodyText3"/>
    <w:uiPriority w:val="99"/>
    <w:semiHidden/>
    <w:rsid w:val="008D7AC0"/>
    <w:rPr>
      <w:color w:val="404040" w:themeColor="text1" w:themeTint="BF"/>
      <w:kern w:val="21"/>
      <w:sz w:val="16"/>
      <w:szCs w:val="16"/>
      <w:lang w:val="en-US"/>
      <w14:numSpacing w14:val="proportional"/>
    </w:rPr>
  </w:style>
  <w:style w:type="paragraph" w:customStyle="1" w:styleId="Spacing">
    <w:name w:val="Spacing"/>
    <w:basedOn w:val="Normal"/>
    <w:uiPriority w:val="99"/>
    <w:semiHidden/>
    <w:rsid w:val="008D7AC0"/>
    <w:pPr>
      <w:spacing w:line="240" w:lineRule="auto"/>
    </w:pPr>
    <w:rPr>
      <w:rFonts w:eastAsia="Times New Roman" w:cs="Times New Roman"/>
      <w:sz w:val="2"/>
      <w:szCs w:val="20"/>
    </w:rPr>
  </w:style>
  <w:style w:type="paragraph" w:customStyle="1" w:styleId="Spacing2">
    <w:name w:val="Spacing2"/>
    <w:basedOn w:val="BodyText"/>
    <w:uiPriority w:val="99"/>
    <w:semiHidden/>
    <w:rsid w:val="008D7AC0"/>
    <w:pPr>
      <w:spacing w:line="264" w:lineRule="auto"/>
    </w:pPr>
    <w:rPr>
      <w:rFonts w:eastAsia="Times New Roman" w:cs="Times New Roman"/>
      <w:szCs w:val="20"/>
    </w:rPr>
  </w:style>
  <w:style w:type="paragraph" w:customStyle="1" w:styleId="FactSheetTitle">
    <w:name w:val="Fact Sheet Title"/>
    <w:basedOn w:val="Title"/>
    <w:link w:val="FactSheetTitleChar"/>
    <w:uiPriority w:val="99"/>
    <w:semiHidden/>
    <w:qFormat/>
    <w:rsid w:val="008D7AC0"/>
    <w:pPr>
      <w:spacing w:before="240"/>
    </w:pPr>
    <w:rPr>
      <w:b w:val="0"/>
      <w:sz w:val="60"/>
      <w:szCs w:val="60"/>
    </w:rPr>
  </w:style>
  <w:style w:type="paragraph" w:customStyle="1" w:styleId="FactSheetSubtitle">
    <w:name w:val="Fact Sheet Subtitle"/>
    <w:basedOn w:val="Subtitle"/>
    <w:link w:val="FactSheetSubtitleChar"/>
    <w:uiPriority w:val="99"/>
    <w:semiHidden/>
    <w:qFormat/>
    <w:rsid w:val="008D7AC0"/>
    <w:pPr>
      <w:spacing w:before="60"/>
    </w:pPr>
    <w:rPr>
      <w:sz w:val="36"/>
      <w:szCs w:val="36"/>
    </w:rPr>
  </w:style>
  <w:style w:type="character" w:customStyle="1" w:styleId="FactSheetTitleChar">
    <w:name w:val="Fact Sheet Title Char"/>
    <w:basedOn w:val="TitleChar"/>
    <w:link w:val="FactSheetTitle"/>
    <w:uiPriority w:val="99"/>
    <w:semiHidden/>
    <w:rsid w:val="008D7AC0"/>
    <w:rPr>
      <w:rFonts w:ascii="Fira Sans SemiBold" w:eastAsiaTheme="majorEastAsia" w:hAnsi="Fira Sans SemiBold" w:cstheme="majorBidi"/>
      <w:b w:val="0"/>
      <w:color w:val="183C5D" w:themeColor="text2"/>
      <w:spacing w:val="16"/>
      <w:kern w:val="68"/>
      <w:sz w:val="60"/>
      <w:szCs w:val="60"/>
      <w:lang w:val="en-US"/>
      <w14:numSpacing w14:val="proportional"/>
    </w:rPr>
  </w:style>
  <w:style w:type="character" w:customStyle="1" w:styleId="FactSheetSubtitleChar">
    <w:name w:val="Fact Sheet Subtitle Char"/>
    <w:basedOn w:val="SubtitleChar"/>
    <w:link w:val="FactSheetSubtitle"/>
    <w:uiPriority w:val="99"/>
    <w:semiHidden/>
    <w:rsid w:val="008D7AC0"/>
    <w:rPr>
      <w:rFonts w:eastAsiaTheme="minorEastAsia"/>
      <w:color w:val="0F5CA2" w:themeColor="accent1"/>
      <w:kern w:val="21"/>
      <w:sz w:val="36"/>
      <w:szCs w:val="36"/>
      <w:lang w:val="en-US"/>
      <w14:numSpacing w14:val="proportional"/>
    </w:rPr>
  </w:style>
  <w:style w:type="table" w:styleId="GridTable6Colorful">
    <w:name w:val="Grid Table 6 Colorful"/>
    <w:basedOn w:val="TableNormal"/>
    <w:uiPriority w:val="51"/>
    <w:rsid w:val="008D7AC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IntenseEmphasis">
    <w:name w:val="Intense Emphasis"/>
    <w:uiPriority w:val="27"/>
    <w:qFormat/>
    <w:rsid w:val="002D755A"/>
    <w:rPr>
      <w:i/>
      <w:iCs/>
      <w:color w:val="105674" w:themeColor="accent3" w:themeShade="80"/>
    </w:rPr>
  </w:style>
  <w:style w:type="character" w:styleId="UnresolvedMention">
    <w:name w:val="Unresolved Mention"/>
    <w:basedOn w:val="DefaultParagraphFont"/>
    <w:uiPriority w:val="99"/>
    <w:semiHidden/>
    <w:unhideWhenUsed/>
    <w:rsid w:val="008D7AC0"/>
    <w:rPr>
      <w:color w:val="808080"/>
      <w:shd w:val="clear" w:color="auto" w:fill="E6E6E6"/>
    </w:rPr>
  </w:style>
  <w:style w:type="paragraph" w:styleId="Quote">
    <w:name w:val="Quote"/>
    <w:aliases w:val="Standard Quote"/>
    <w:basedOn w:val="BodyText"/>
    <w:next w:val="BodyText"/>
    <w:link w:val="QuoteChar"/>
    <w:uiPriority w:val="33"/>
    <w:qFormat/>
    <w:rsid w:val="008D7AC0"/>
    <w:pPr>
      <w:spacing w:before="200"/>
      <w:ind w:left="864" w:right="864"/>
      <w:jc w:val="center"/>
    </w:pPr>
    <w:rPr>
      <w:i/>
      <w:iCs/>
    </w:rPr>
  </w:style>
  <w:style w:type="character" w:customStyle="1" w:styleId="QuoteChar">
    <w:name w:val="Quote Char"/>
    <w:aliases w:val="Standard Quote Char"/>
    <w:basedOn w:val="DefaultParagraphFont"/>
    <w:link w:val="Quote"/>
    <w:uiPriority w:val="33"/>
    <w:rsid w:val="00BC0093"/>
    <w:rPr>
      <w:i/>
      <w:iCs/>
      <w:color w:val="404040" w:themeColor="text1" w:themeTint="BF"/>
      <w:kern w:val="21"/>
      <w:lang w:val="en-US"/>
      <w14:numSpacing w14:val="proportional"/>
    </w:rPr>
  </w:style>
  <w:style w:type="character" w:customStyle="1" w:styleId="ClearCharacter">
    <w:name w:val="Clear Character"/>
    <w:qFormat/>
    <w:rsid w:val="008D7AC0"/>
  </w:style>
  <w:style w:type="paragraph" w:customStyle="1" w:styleId="ClearParagraph">
    <w:name w:val="Clear Paragraph"/>
    <w:next w:val="BodyText"/>
    <w:uiPriority w:val="1"/>
    <w:qFormat/>
    <w:rsid w:val="008D7AC0"/>
  </w:style>
  <w:style w:type="paragraph" w:styleId="TableofFigures">
    <w:name w:val="table of figures"/>
    <w:basedOn w:val="BodyText"/>
    <w:next w:val="Normal"/>
    <w:uiPriority w:val="99"/>
    <w:semiHidden/>
    <w:rsid w:val="008D7AC0"/>
    <w:pPr>
      <w:spacing w:after="0"/>
    </w:pPr>
    <w:rPr>
      <w:u w:color="D9D9D9" w:themeColor="background1" w:themeShade="D9"/>
    </w:rPr>
  </w:style>
  <w:style w:type="character" w:styleId="SubtleEmphasis">
    <w:name w:val="Subtle Emphasis"/>
    <w:uiPriority w:val="28"/>
    <w:rsid w:val="008D7AC0"/>
    <w:rPr>
      <w:b w:val="0"/>
      <w:i/>
      <w:iCs/>
      <w:color w:val="auto"/>
      <w:w w:val="100"/>
    </w:rPr>
  </w:style>
  <w:style w:type="paragraph" w:styleId="BalloonText">
    <w:name w:val="Balloon Text"/>
    <w:basedOn w:val="Normal"/>
    <w:link w:val="BalloonTextChar"/>
    <w:uiPriority w:val="99"/>
    <w:semiHidden/>
    <w:rsid w:val="008D7AC0"/>
    <w:pPr>
      <w:spacing w:line="240" w:lineRule="auto"/>
    </w:pPr>
    <w:rPr>
      <w:rFonts w:cs="Segoe UI"/>
      <w:sz w:val="18"/>
      <w:szCs w:val="18"/>
    </w:rPr>
  </w:style>
  <w:style w:type="character" w:customStyle="1" w:styleId="BalloonTextChar">
    <w:name w:val="Balloon Text Char"/>
    <w:basedOn w:val="DefaultParagraphFont"/>
    <w:link w:val="BalloonText"/>
    <w:uiPriority w:val="99"/>
    <w:semiHidden/>
    <w:rsid w:val="008D7AC0"/>
    <w:rPr>
      <w:rFonts w:cs="Segoe UI"/>
      <w:sz w:val="18"/>
      <w:szCs w:val="18"/>
      <w:lang w:val="en-US"/>
    </w:rPr>
  </w:style>
  <w:style w:type="paragraph" w:customStyle="1" w:styleId="FactSheetHeaderTitle">
    <w:name w:val="Fact Sheet Header Title"/>
    <w:basedOn w:val="Title"/>
    <w:link w:val="FactSheetHeaderTitleChar"/>
    <w:uiPriority w:val="97"/>
    <w:qFormat/>
    <w:rsid w:val="008D7AC0"/>
    <w:pPr>
      <w:spacing w:before="240"/>
    </w:pPr>
    <w:rPr>
      <w:b w:val="0"/>
      <w:spacing w:val="-4"/>
      <w:sz w:val="60"/>
      <w:szCs w:val="60"/>
    </w:rPr>
  </w:style>
  <w:style w:type="paragraph" w:customStyle="1" w:styleId="FactsheetHeaderSubtitle">
    <w:name w:val="Fact sheet Header Subtitle"/>
    <w:basedOn w:val="Subtitle"/>
    <w:link w:val="FactsheetHeaderSubtitleChar"/>
    <w:uiPriority w:val="98"/>
    <w:qFormat/>
    <w:rsid w:val="008D7AC0"/>
    <w:pPr>
      <w:spacing w:before="60" w:line="264" w:lineRule="auto"/>
    </w:pPr>
    <w:rPr>
      <w:sz w:val="36"/>
      <w:szCs w:val="36"/>
    </w:rPr>
  </w:style>
  <w:style w:type="character" w:customStyle="1" w:styleId="FactSheetHeaderTitleChar">
    <w:name w:val="Fact Sheet Header Title Char"/>
    <w:basedOn w:val="TitleChar"/>
    <w:link w:val="FactSheetHeaderTitle"/>
    <w:uiPriority w:val="97"/>
    <w:rsid w:val="00BC0093"/>
    <w:rPr>
      <w:rFonts w:ascii="Fira Sans SemiBold" w:eastAsiaTheme="majorEastAsia" w:hAnsi="Fira Sans SemiBold" w:cstheme="majorBidi"/>
      <w:b w:val="0"/>
      <w:color w:val="183C5D" w:themeColor="text2"/>
      <w:spacing w:val="-4"/>
      <w:kern w:val="68"/>
      <w:sz w:val="60"/>
      <w:szCs w:val="60"/>
      <w14:numSpacing w14:val="proportional"/>
    </w:rPr>
  </w:style>
  <w:style w:type="character" w:customStyle="1" w:styleId="FactsheetHeaderSubtitleChar">
    <w:name w:val="Fact sheet Header Subtitle Char"/>
    <w:basedOn w:val="SubtitleChar"/>
    <w:link w:val="FactsheetHeaderSubtitle"/>
    <w:uiPriority w:val="98"/>
    <w:rsid w:val="00BC0093"/>
    <w:rPr>
      <w:rFonts w:eastAsiaTheme="minorEastAsia"/>
      <w:color w:val="0F5CA2" w:themeColor="accent1"/>
      <w:kern w:val="21"/>
      <w:sz w:val="36"/>
      <w:szCs w:val="36"/>
      <w14:numSpacing w14:val="proportional"/>
    </w:rPr>
  </w:style>
  <w:style w:type="character" w:customStyle="1" w:styleId="CalloutChar">
    <w:name w:val="Callout Char"/>
    <w:basedOn w:val="IntenseQuoteChar"/>
    <w:link w:val="Callout"/>
    <w:uiPriority w:val="30"/>
    <w:rsid w:val="000A66BF"/>
    <w:rPr>
      <w:i w:val="0"/>
      <w:iCs/>
      <w:color w:val="183C5D" w:themeColor="text2"/>
      <w:kern w:val="21"/>
      <w:szCs w:val="24"/>
      <w:shd w:val="clear" w:color="auto" w:fill="F4F9EA" w:themeFill="accent5" w:themeFillTint="33"/>
      <w:lang w:val="en-US"/>
      <w14:numSpacing w14:val="proportional"/>
    </w:rPr>
  </w:style>
  <w:style w:type="paragraph" w:styleId="Bibliography">
    <w:name w:val="Bibliography"/>
    <w:basedOn w:val="BlockText"/>
    <w:next w:val="BodyText"/>
    <w:uiPriority w:val="99"/>
    <w:semiHidden/>
    <w:unhideWhenUsed/>
    <w:rsid w:val="008D7AC0"/>
  </w:style>
  <w:style w:type="paragraph" w:styleId="NormalWeb">
    <w:name w:val="Normal (Web)"/>
    <w:basedOn w:val="Normal"/>
    <w:uiPriority w:val="99"/>
    <w:semiHidden/>
    <w:unhideWhenUsed/>
    <w:rsid w:val="008D7AC0"/>
    <w:rPr>
      <w:rFonts w:cs="Times New Roman"/>
      <w:sz w:val="24"/>
      <w:szCs w:val="24"/>
    </w:rPr>
  </w:style>
  <w:style w:type="paragraph" w:styleId="BodyTextIndent">
    <w:name w:val="Body Text Indent"/>
    <w:basedOn w:val="BodyText"/>
    <w:link w:val="BodyTextIndentChar"/>
    <w:uiPriority w:val="99"/>
    <w:semiHidden/>
    <w:rsid w:val="008D7AC0"/>
    <w:pPr>
      <w:ind w:left="360"/>
    </w:pPr>
  </w:style>
  <w:style w:type="character" w:customStyle="1" w:styleId="BodyTextIndentChar">
    <w:name w:val="Body Text Indent Char"/>
    <w:basedOn w:val="DefaultParagraphFont"/>
    <w:link w:val="BodyTextIndent"/>
    <w:uiPriority w:val="99"/>
    <w:semiHidden/>
    <w:rsid w:val="008D7AC0"/>
    <w:rPr>
      <w:color w:val="404040" w:themeColor="text1" w:themeTint="BF"/>
      <w:kern w:val="21"/>
      <w:lang w:val="en-US"/>
      <w14:numSpacing w14:val="proportional"/>
    </w:rPr>
  </w:style>
  <w:style w:type="paragraph" w:styleId="BodyTextIndent2">
    <w:name w:val="Body Text Indent 2"/>
    <w:basedOn w:val="BodyText"/>
    <w:link w:val="BodyTextIndent2Char"/>
    <w:uiPriority w:val="99"/>
    <w:semiHidden/>
    <w:rsid w:val="008D7AC0"/>
    <w:pPr>
      <w:spacing w:line="480" w:lineRule="auto"/>
      <w:ind w:left="360"/>
    </w:pPr>
  </w:style>
  <w:style w:type="character" w:customStyle="1" w:styleId="BodyTextIndent2Char">
    <w:name w:val="Body Text Indent 2 Char"/>
    <w:basedOn w:val="DefaultParagraphFont"/>
    <w:link w:val="BodyTextIndent2"/>
    <w:uiPriority w:val="99"/>
    <w:semiHidden/>
    <w:rsid w:val="008D7AC0"/>
    <w:rPr>
      <w:color w:val="404040" w:themeColor="text1" w:themeTint="BF"/>
      <w:kern w:val="21"/>
      <w:lang w:val="en-US"/>
      <w14:numSpacing w14:val="proportional"/>
    </w:rPr>
  </w:style>
  <w:style w:type="paragraph" w:styleId="BodyTextIndent3">
    <w:name w:val="Body Text Indent 3"/>
    <w:basedOn w:val="BodyText"/>
    <w:link w:val="BodyTextIndent3Char"/>
    <w:uiPriority w:val="99"/>
    <w:semiHidden/>
    <w:rsid w:val="008D7AC0"/>
    <w:pPr>
      <w:ind w:left="360"/>
    </w:pPr>
    <w:rPr>
      <w:sz w:val="16"/>
      <w:szCs w:val="16"/>
    </w:rPr>
  </w:style>
  <w:style w:type="character" w:customStyle="1" w:styleId="BodyTextIndent3Char">
    <w:name w:val="Body Text Indent 3 Char"/>
    <w:basedOn w:val="DefaultParagraphFont"/>
    <w:link w:val="BodyTextIndent3"/>
    <w:uiPriority w:val="99"/>
    <w:semiHidden/>
    <w:rsid w:val="008D7AC0"/>
    <w:rPr>
      <w:color w:val="404040" w:themeColor="text1" w:themeTint="BF"/>
      <w:kern w:val="21"/>
      <w:sz w:val="16"/>
      <w:szCs w:val="16"/>
      <w:lang w:val="en-US"/>
      <w14:numSpacing w14:val="proportional"/>
    </w:rPr>
  </w:style>
  <w:style w:type="character" w:customStyle="1" w:styleId="ListBulletChar">
    <w:name w:val="List Bullet Char"/>
    <w:aliases w:val="Bulleted List Char"/>
    <w:basedOn w:val="BodyTextChar"/>
    <w:link w:val="ListBullet"/>
    <w:rsid w:val="00831013"/>
    <w:rPr>
      <w:kern w:val="21"/>
      <w:szCs w:val="22"/>
      <w:lang w:eastAsia="en-AU"/>
      <w14:numSpacing w14:val="proportional"/>
    </w:rPr>
  </w:style>
  <w:style w:type="paragraph" w:styleId="DocumentMap">
    <w:name w:val="Document Map"/>
    <w:basedOn w:val="Normal"/>
    <w:link w:val="DocumentMapChar"/>
    <w:uiPriority w:val="99"/>
    <w:semiHidden/>
    <w:unhideWhenUsed/>
    <w:rsid w:val="008D7AC0"/>
    <w:pPr>
      <w:spacing w:line="240" w:lineRule="auto"/>
    </w:pPr>
    <w:rPr>
      <w:rFonts w:ascii="Arial" w:hAnsi="Arial" w:cs="Segoe UI"/>
      <w:sz w:val="16"/>
      <w:szCs w:val="16"/>
    </w:rPr>
  </w:style>
  <w:style w:type="character" w:customStyle="1" w:styleId="DocumentMapChar">
    <w:name w:val="Document Map Char"/>
    <w:basedOn w:val="DefaultParagraphFont"/>
    <w:link w:val="DocumentMap"/>
    <w:uiPriority w:val="99"/>
    <w:semiHidden/>
    <w:rsid w:val="008D7AC0"/>
    <w:rPr>
      <w:rFonts w:ascii="Arial" w:hAnsi="Arial" w:cs="Segoe UI"/>
      <w:sz w:val="16"/>
      <w:szCs w:val="16"/>
      <w:lang w:val="en-US"/>
    </w:rPr>
  </w:style>
  <w:style w:type="numbering" w:customStyle="1" w:styleId="Bullets">
    <w:name w:val="Bullets"/>
    <w:uiPriority w:val="99"/>
    <w:rsid w:val="008D7AC0"/>
    <w:pPr>
      <w:numPr>
        <w:numId w:val="1"/>
      </w:numPr>
    </w:pPr>
  </w:style>
  <w:style w:type="paragraph" w:customStyle="1" w:styleId="Bluestrip">
    <w:name w:val="Blue strip"/>
    <w:basedOn w:val="Normal"/>
    <w:uiPriority w:val="99"/>
    <w:qFormat/>
    <w:rsid w:val="008D7AC0"/>
    <w:pPr>
      <w:pBdr>
        <w:top w:val="single" w:sz="36" w:space="4" w:color="0F5CA2" w:themeColor="accent1"/>
        <w:bottom w:val="single" w:sz="36" w:space="1" w:color="0F5CA2" w:themeColor="accent1"/>
      </w:pBdr>
      <w:shd w:val="clear" w:color="auto" w:fill="0F5CA2" w:themeFill="accent1"/>
      <w:spacing w:before="240" w:after="360"/>
      <w:ind w:firstLine="360"/>
    </w:pPr>
    <w:rPr>
      <w:b/>
      <w:bCs/>
      <w:color w:val="FFFFFF" w:themeColor="background1"/>
      <w:sz w:val="28"/>
      <w:szCs w:val="28"/>
    </w:rPr>
  </w:style>
  <w:style w:type="paragraph" w:customStyle="1" w:styleId="BodyTextCondensed">
    <w:name w:val="Body Text Condensed"/>
    <w:basedOn w:val="BodyText"/>
    <w:next w:val="BodyText"/>
    <w:link w:val="BodyTextCondensedChar"/>
    <w:uiPriority w:val="3"/>
    <w:qFormat/>
    <w:rsid w:val="008D7AC0"/>
    <w:rPr>
      <w:spacing w:val="-2"/>
    </w:rPr>
  </w:style>
  <w:style w:type="character" w:customStyle="1" w:styleId="BodyTextCondensedChar">
    <w:name w:val="Body Text Condensed Char"/>
    <w:basedOn w:val="BodyTextChar"/>
    <w:link w:val="BodyTextCondensed"/>
    <w:uiPriority w:val="3"/>
    <w:rsid w:val="00B05E4A"/>
    <w:rPr>
      <w:color w:val="404040" w:themeColor="text1" w:themeTint="BF"/>
      <w:spacing w:val="-2"/>
      <w:kern w:val="21"/>
      <w:lang w:val="en-US"/>
      <w14:numSpacing w14:val="proportional"/>
    </w:rPr>
  </w:style>
  <w:style w:type="paragraph" w:customStyle="1" w:styleId="BodyTextExpanded">
    <w:name w:val="Body Text Expanded"/>
    <w:basedOn w:val="BodyTextCondensed"/>
    <w:next w:val="BodyText"/>
    <w:link w:val="BodyTextExpandedChar"/>
    <w:uiPriority w:val="4"/>
    <w:qFormat/>
    <w:rsid w:val="008D7AC0"/>
    <w:rPr>
      <w:spacing w:val="2"/>
    </w:rPr>
  </w:style>
  <w:style w:type="character" w:customStyle="1" w:styleId="BodyTextExpandedChar">
    <w:name w:val="Body Text Expanded Char"/>
    <w:basedOn w:val="BodyTextCondensedChar"/>
    <w:link w:val="BodyTextExpanded"/>
    <w:uiPriority w:val="4"/>
    <w:rsid w:val="00B05E4A"/>
    <w:rPr>
      <w:color w:val="404040" w:themeColor="text1" w:themeTint="BF"/>
      <w:spacing w:val="2"/>
      <w:kern w:val="21"/>
      <w:lang w:val="en-US"/>
      <w14:numSpacing w14:val="proportional"/>
    </w:rPr>
  </w:style>
  <w:style w:type="character" w:styleId="FollowedHyperlink">
    <w:name w:val="FollowedHyperlink"/>
    <w:basedOn w:val="DefaultParagraphFont"/>
    <w:uiPriority w:val="99"/>
    <w:semiHidden/>
    <w:unhideWhenUsed/>
    <w:rsid w:val="008D7AC0"/>
    <w:rPr>
      <w:color w:val="48A1FA" w:themeColor="followedHyperlink"/>
      <w:u w:val="single"/>
    </w:rPr>
  </w:style>
  <w:style w:type="paragraph" w:customStyle="1" w:styleId="References">
    <w:name w:val="References"/>
    <w:basedOn w:val="BodyText"/>
    <w:uiPriority w:val="35"/>
    <w:qFormat/>
    <w:rsid w:val="008D7AC0"/>
    <w:pPr>
      <w:spacing w:after="240"/>
    </w:pPr>
    <w:rPr>
      <w:sz w:val="18"/>
      <w:szCs w:val="18"/>
    </w:rPr>
  </w:style>
  <w:style w:type="paragraph" w:customStyle="1" w:styleId="TableHeading">
    <w:name w:val="Table Heading"/>
    <w:basedOn w:val="Heading4"/>
    <w:next w:val="BodyText"/>
    <w:uiPriority w:val="99"/>
    <w:qFormat/>
    <w:rsid w:val="008D7AC0"/>
    <w:pPr>
      <w:spacing w:before="240" w:after="240"/>
    </w:pPr>
    <w:rPr>
      <w:rFonts w:ascii="Fira Sans SemiBold" w:hAnsi="Fira Sans SemiBold"/>
      <w:color w:val="183C5D" w:themeColor="text2"/>
      <w:sz w:val="22"/>
      <w:szCs w:val="20"/>
    </w:rPr>
  </w:style>
  <w:style w:type="paragraph" w:customStyle="1" w:styleId="Note">
    <w:name w:val="Note"/>
    <w:basedOn w:val="BodyText"/>
    <w:next w:val="BodyText"/>
    <w:uiPriority w:val="36"/>
    <w:rsid w:val="000A66BF"/>
    <w:pPr>
      <w:spacing w:before="160" w:after="240" w:line="240" w:lineRule="auto"/>
    </w:pPr>
    <w:rPr>
      <w:rFonts w:eastAsia="Times New Roman" w:cs="Times New Roman"/>
      <w:sz w:val="16"/>
      <w:szCs w:val="16"/>
      <w:lang w:eastAsia="en-AU"/>
    </w:rPr>
  </w:style>
  <w:style w:type="paragraph" w:customStyle="1" w:styleId="TextBoxBullets">
    <w:name w:val="Text_Box_Bullets"/>
    <w:basedOn w:val="ListBullet"/>
    <w:uiPriority w:val="99"/>
    <w:semiHidden/>
    <w:qFormat/>
    <w:rsid w:val="008D7AC0"/>
    <w:pPr>
      <w:ind w:left="709" w:right="778"/>
    </w:pPr>
    <w:rPr>
      <w:color w:val="122C45" w:themeColor="text2" w:themeShade="BF"/>
    </w:rPr>
  </w:style>
  <w:style w:type="character" w:customStyle="1" w:styleId="TOC1Char">
    <w:name w:val="TOC 1 Char"/>
    <w:basedOn w:val="DefaultParagraphFont"/>
    <w:link w:val="TOC1"/>
    <w:uiPriority w:val="50"/>
    <w:rsid w:val="009E5C21"/>
    <w:rPr>
      <w:rFonts w:ascii="Fira Sans SemiBold" w:eastAsiaTheme="minorEastAsia" w:hAnsi="Fira Sans SemiBold"/>
      <w:bCs/>
      <w:noProof/>
      <w:color w:val="183C5D" w:themeColor="text2"/>
      <w:u w:val="single" w:color="BFBFBF" w:themeColor="background1" w:themeShade="BF"/>
      <w:lang w:eastAsia="en-AU"/>
    </w:rPr>
  </w:style>
  <w:style w:type="paragraph" w:customStyle="1" w:styleId="Alert">
    <w:name w:val="Alert"/>
    <w:aliases w:val="Warning,Important"/>
    <w:basedOn w:val="Callout"/>
    <w:next w:val="BodyText"/>
    <w:uiPriority w:val="31"/>
    <w:qFormat/>
    <w:rsid w:val="008D7AC0"/>
    <w:pPr>
      <w:pBdr>
        <w:top w:val="single" w:sz="4" w:space="10" w:color="F9E7E7"/>
        <w:left w:val="single" w:sz="4" w:space="25" w:color="F9E7E7"/>
        <w:bottom w:val="single" w:sz="4" w:space="10" w:color="F9E7E7"/>
        <w:right w:val="single" w:sz="4" w:space="25" w:color="F9E7E7"/>
      </w:pBdr>
      <w:shd w:val="clear" w:color="auto" w:fill="F9E7E7"/>
      <w:jc w:val="left"/>
    </w:pPr>
    <w:rPr>
      <w:color w:val="0C1E2E" w:themeColor="text2" w:themeShade="80"/>
    </w:rPr>
  </w:style>
  <w:style w:type="paragraph" w:styleId="BodyTextFirstIndent">
    <w:name w:val="Body Text First Indent"/>
    <w:basedOn w:val="BodyText"/>
    <w:link w:val="BodyTextFirstIndentChar"/>
    <w:uiPriority w:val="99"/>
    <w:semiHidden/>
    <w:rsid w:val="008D7AC0"/>
    <w:pPr>
      <w:spacing w:before="0" w:after="0"/>
      <w:ind w:firstLine="360"/>
      <w:textboxTightWrap w:val="none"/>
    </w:pPr>
  </w:style>
  <w:style w:type="character" w:customStyle="1" w:styleId="BodyTextFirstIndentChar">
    <w:name w:val="Body Text First Indent Char"/>
    <w:basedOn w:val="BodyTextChar"/>
    <w:link w:val="BodyTextFirstIndent"/>
    <w:uiPriority w:val="99"/>
    <w:semiHidden/>
    <w:rsid w:val="008D7AC0"/>
    <w:rPr>
      <w:color w:val="404040" w:themeColor="text1" w:themeTint="BF"/>
      <w:kern w:val="21"/>
      <w:lang w:val="en-US"/>
      <w14:numSpacing w14:val="proportional"/>
    </w:rPr>
  </w:style>
  <w:style w:type="paragraph" w:styleId="BodyTextFirstIndent2">
    <w:name w:val="Body Text First Indent 2"/>
    <w:basedOn w:val="BodyTextIndent"/>
    <w:link w:val="BodyTextFirstIndent2Char"/>
    <w:uiPriority w:val="99"/>
    <w:semiHidden/>
    <w:rsid w:val="008D7AC0"/>
    <w:pPr>
      <w:spacing w:before="0" w:after="0"/>
      <w:ind w:firstLine="360"/>
      <w:textboxTightWrap w:val="none"/>
    </w:pPr>
  </w:style>
  <w:style w:type="character" w:customStyle="1" w:styleId="BodyTextFirstIndent2Char">
    <w:name w:val="Body Text First Indent 2 Char"/>
    <w:basedOn w:val="BodyTextIndentChar"/>
    <w:link w:val="BodyTextFirstIndent2"/>
    <w:uiPriority w:val="99"/>
    <w:semiHidden/>
    <w:rsid w:val="008D7AC0"/>
    <w:rPr>
      <w:color w:val="404040" w:themeColor="text1" w:themeTint="BF"/>
      <w:kern w:val="21"/>
      <w:lang w:val="en-US"/>
      <w14:numSpacing w14:val="proportional"/>
    </w:rPr>
  </w:style>
  <w:style w:type="paragraph" w:styleId="Closing">
    <w:name w:val="Closing"/>
    <w:basedOn w:val="Normal"/>
    <w:link w:val="ClosingChar"/>
    <w:uiPriority w:val="99"/>
    <w:semiHidden/>
    <w:unhideWhenUsed/>
    <w:rsid w:val="008D7AC0"/>
    <w:pPr>
      <w:spacing w:line="240" w:lineRule="auto"/>
      <w:ind w:left="4320"/>
    </w:pPr>
  </w:style>
  <w:style w:type="character" w:customStyle="1" w:styleId="ClosingChar">
    <w:name w:val="Closing Char"/>
    <w:basedOn w:val="DefaultParagraphFont"/>
    <w:link w:val="Closing"/>
    <w:uiPriority w:val="99"/>
    <w:semiHidden/>
    <w:rsid w:val="008D7AC0"/>
    <w:rPr>
      <w:lang w:val="en-US"/>
    </w:rPr>
  </w:style>
  <w:style w:type="paragraph" w:styleId="CommentText">
    <w:name w:val="annotation text"/>
    <w:basedOn w:val="Normal"/>
    <w:link w:val="CommentTextChar"/>
    <w:uiPriority w:val="99"/>
    <w:semiHidden/>
    <w:unhideWhenUsed/>
    <w:rsid w:val="008D7AC0"/>
    <w:pPr>
      <w:spacing w:line="240" w:lineRule="auto"/>
    </w:pPr>
    <w:rPr>
      <w:sz w:val="20"/>
      <w:szCs w:val="20"/>
    </w:rPr>
  </w:style>
  <w:style w:type="character" w:customStyle="1" w:styleId="CommentTextChar">
    <w:name w:val="Comment Text Char"/>
    <w:basedOn w:val="DefaultParagraphFont"/>
    <w:link w:val="CommentText"/>
    <w:uiPriority w:val="99"/>
    <w:semiHidden/>
    <w:rsid w:val="008D7AC0"/>
    <w:rPr>
      <w:sz w:val="20"/>
      <w:szCs w:val="20"/>
      <w:lang w:val="en-US"/>
    </w:rPr>
  </w:style>
  <w:style w:type="paragraph" w:styleId="CommentSubject">
    <w:name w:val="annotation subject"/>
    <w:basedOn w:val="CommentText"/>
    <w:next w:val="CommentText"/>
    <w:link w:val="CommentSubjectChar"/>
    <w:uiPriority w:val="99"/>
    <w:semiHidden/>
    <w:unhideWhenUsed/>
    <w:rsid w:val="008D7AC0"/>
    <w:rPr>
      <w:b/>
      <w:bCs/>
    </w:rPr>
  </w:style>
  <w:style w:type="character" w:customStyle="1" w:styleId="CommentSubjectChar">
    <w:name w:val="Comment Subject Char"/>
    <w:basedOn w:val="CommentTextChar"/>
    <w:link w:val="CommentSubject"/>
    <w:uiPriority w:val="99"/>
    <w:semiHidden/>
    <w:rsid w:val="008D7AC0"/>
    <w:rPr>
      <w:b/>
      <w:bCs/>
      <w:sz w:val="20"/>
      <w:szCs w:val="20"/>
      <w:lang w:val="en-US"/>
    </w:rPr>
  </w:style>
  <w:style w:type="paragraph" w:styleId="Date">
    <w:name w:val="Date"/>
    <w:basedOn w:val="Normal"/>
    <w:next w:val="Normal"/>
    <w:link w:val="DateChar"/>
    <w:uiPriority w:val="99"/>
    <w:semiHidden/>
    <w:unhideWhenUsed/>
    <w:rsid w:val="008D7AC0"/>
  </w:style>
  <w:style w:type="character" w:customStyle="1" w:styleId="DateChar">
    <w:name w:val="Date Char"/>
    <w:basedOn w:val="DefaultParagraphFont"/>
    <w:link w:val="Date"/>
    <w:uiPriority w:val="99"/>
    <w:semiHidden/>
    <w:rsid w:val="008D7AC0"/>
    <w:rPr>
      <w:lang w:val="en-US"/>
    </w:rPr>
  </w:style>
  <w:style w:type="paragraph" w:styleId="E-mailSignature">
    <w:name w:val="E-mail Signature"/>
    <w:basedOn w:val="Normal"/>
    <w:link w:val="E-mailSignatureChar"/>
    <w:uiPriority w:val="99"/>
    <w:semiHidden/>
    <w:unhideWhenUsed/>
    <w:rsid w:val="008D7AC0"/>
    <w:pPr>
      <w:spacing w:line="240" w:lineRule="auto"/>
    </w:pPr>
  </w:style>
  <w:style w:type="character" w:customStyle="1" w:styleId="E-mailSignatureChar">
    <w:name w:val="E-mail Signature Char"/>
    <w:basedOn w:val="DefaultParagraphFont"/>
    <w:link w:val="E-mailSignature"/>
    <w:uiPriority w:val="99"/>
    <w:semiHidden/>
    <w:rsid w:val="008D7AC0"/>
    <w:rPr>
      <w:lang w:val="en-US"/>
    </w:rPr>
  </w:style>
  <w:style w:type="paragraph" w:styleId="EnvelopeAddress">
    <w:name w:val="envelope address"/>
    <w:basedOn w:val="Normal"/>
    <w:uiPriority w:val="99"/>
    <w:semiHidden/>
    <w:unhideWhenUsed/>
    <w:rsid w:val="008D7AC0"/>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D7AC0"/>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8D7AC0"/>
    <w:pPr>
      <w:spacing w:line="240" w:lineRule="auto"/>
    </w:pPr>
    <w:rPr>
      <w:i/>
      <w:iCs/>
    </w:rPr>
  </w:style>
  <w:style w:type="character" w:customStyle="1" w:styleId="HTMLAddressChar">
    <w:name w:val="HTML Address Char"/>
    <w:basedOn w:val="DefaultParagraphFont"/>
    <w:link w:val="HTMLAddress"/>
    <w:uiPriority w:val="99"/>
    <w:semiHidden/>
    <w:rsid w:val="008D7AC0"/>
    <w:rPr>
      <w:i/>
      <w:iCs/>
      <w:lang w:val="en-US"/>
    </w:rPr>
  </w:style>
  <w:style w:type="paragraph" w:styleId="HTMLPreformatted">
    <w:name w:val="HTML Preformatted"/>
    <w:basedOn w:val="Normal"/>
    <w:link w:val="HTMLPreformattedChar"/>
    <w:uiPriority w:val="99"/>
    <w:semiHidden/>
    <w:unhideWhenUsed/>
    <w:rsid w:val="008D7AC0"/>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7AC0"/>
    <w:rPr>
      <w:rFonts w:ascii="Consolas" w:hAnsi="Consolas"/>
      <w:sz w:val="20"/>
      <w:szCs w:val="20"/>
      <w:lang w:val="en-US"/>
    </w:rPr>
  </w:style>
  <w:style w:type="paragraph" w:styleId="Index1">
    <w:name w:val="index 1"/>
    <w:basedOn w:val="Normal"/>
    <w:next w:val="Normal"/>
    <w:uiPriority w:val="99"/>
    <w:semiHidden/>
    <w:unhideWhenUsed/>
    <w:rsid w:val="008D7AC0"/>
    <w:pPr>
      <w:spacing w:line="240" w:lineRule="auto"/>
      <w:ind w:left="210" w:hanging="210"/>
    </w:pPr>
  </w:style>
  <w:style w:type="paragraph" w:styleId="Index2">
    <w:name w:val="index 2"/>
    <w:basedOn w:val="Normal"/>
    <w:next w:val="Normal"/>
    <w:uiPriority w:val="99"/>
    <w:semiHidden/>
    <w:unhideWhenUsed/>
    <w:rsid w:val="008D7AC0"/>
    <w:pPr>
      <w:spacing w:line="240" w:lineRule="auto"/>
      <w:ind w:left="420" w:hanging="210"/>
    </w:pPr>
  </w:style>
  <w:style w:type="paragraph" w:styleId="Index3">
    <w:name w:val="index 3"/>
    <w:basedOn w:val="Normal"/>
    <w:next w:val="Normal"/>
    <w:uiPriority w:val="99"/>
    <w:semiHidden/>
    <w:unhideWhenUsed/>
    <w:rsid w:val="008D7AC0"/>
    <w:pPr>
      <w:spacing w:line="240" w:lineRule="auto"/>
      <w:ind w:left="630" w:hanging="210"/>
    </w:pPr>
  </w:style>
  <w:style w:type="paragraph" w:styleId="Index4">
    <w:name w:val="index 4"/>
    <w:basedOn w:val="Normal"/>
    <w:next w:val="Normal"/>
    <w:uiPriority w:val="99"/>
    <w:semiHidden/>
    <w:unhideWhenUsed/>
    <w:rsid w:val="008D7AC0"/>
    <w:pPr>
      <w:spacing w:line="240" w:lineRule="auto"/>
      <w:ind w:left="840" w:hanging="210"/>
    </w:pPr>
  </w:style>
  <w:style w:type="paragraph" w:styleId="Index5">
    <w:name w:val="index 5"/>
    <w:basedOn w:val="Normal"/>
    <w:next w:val="Normal"/>
    <w:uiPriority w:val="99"/>
    <w:semiHidden/>
    <w:unhideWhenUsed/>
    <w:rsid w:val="008D7AC0"/>
    <w:pPr>
      <w:spacing w:line="240" w:lineRule="auto"/>
      <w:ind w:left="1050" w:hanging="210"/>
    </w:pPr>
  </w:style>
  <w:style w:type="paragraph" w:styleId="Index6">
    <w:name w:val="index 6"/>
    <w:basedOn w:val="Normal"/>
    <w:next w:val="Normal"/>
    <w:uiPriority w:val="99"/>
    <w:semiHidden/>
    <w:unhideWhenUsed/>
    <w:rsid w:val="008D7AC0"/>
    <w:pPr>
      <w:spacing w:line="240" w:lineRule="auto"/>
      <w:ind w:left="1260" w:hanging="210"/>
    </w:pPr>
  </w:style>
  <w:style w:type="paragraph" w:styleId="Index7">
    <w:name w:val="index 7"/>
    <w:basedOn w:val="Normal"/>
    <w:next w:val="Normal"/>
    <w:uiPriority w:val="99"/>
    <w:semiHidden/>
    <w:unhideWhenUsed/>
    <w:rsid w:val="008D7AC0"/>
    <w:pPr>
      <w:spacing w:line="240" w:lineRule="auto"/>
      <w:ind w:left="1470" w:hanging="210"/>
    </w:pPr>
  </w:style>
  <w:style w:type="paragraph" w:styleId="Index8">
    <w:name w:val="index 8"/>
    <w:basedOn w:val="Normal"/>
    <w:next w:val="Normal"/>
    <w:uiPriority w:val="99"/>
    <w:semiHidden/>
    <w:unhideWhenUsed/>
    <w:rsid w:val="008D7AC0"/>
    <w:pPr>
      <w:spacing w:line="240" w:lineRule="auto"/>
      <w:ind w:left="1680" w:hanging="210"/>
    </w:pPr>
  </w:style>
  <w:style w:type="paragraph" w:styleId="Index9">
    <w:name w:val="index 9"/>
    <w:basedOn w:val="Normal"/>
    <w:next w:val="Normal"/>
    <w:uiPriority w:val="99"/>
    <w:semiHidden/>
    <w:unhideWhenUsed/>
    <w:rsid w:val="008D7AC0"/>
    <w:pPr>
      <w:spacing w:line="240" w:lineRule="auto"/>
      <w:ind w:left="1890" w:hanging="210"/>
    </w:pPr>
  </w:style>
  <w:style w:type="paragraph" w:styleId="IndexHeading">
    <w:name w:val="index heading"/>
    <w:basedOn w:val="Normal"/>
    <w:next w:val="Index1"/>
    <w:uiPriority w:val="99"/>
    <w:semiHidden/>
    <w:unhideWhenUsed/>
    <w:rsid w:val="008D7AC0"/>
    <w:rPr>
      <w:rFonts w:asciiTheme="majorHAnsi" w:eastAsiaTheme="majorEastAsia" w:hAnsiTheme="majorHAnsi" w:cstheme="majorBidi"/>
      <w:b/>
      <w:bCs/>
    </w:rPr>
  </w:style>
  <w:style w:type="paragraph" w:styleId="ListContinue">
    <w:name w:val="List Continue"/>
    <w:basedOn w:val="Normal"/>
    <w:uiPriority w:val="99"/>
    <w:semiHidden/>
    <w:unhideWhenUsed/>
    <w:rsid w:val="008D7AC0"/>
    <w:pPr>
      <w:spacing w:after="120"/>
      <w:ind w:left="360"/>
      <w:contextualSpacing/>
    </w:pPr>
  </w:style>
  <w:style w:type="paragraph" w:styleId="ListContinue2">
    <w:name w:val="List Continue 2"/>
    <w:basedOn w:val="Normal"/>
    <w:uiPriority w:val="99"/>
    <w:semiHidden/>
    <w:unhideWhenUsed/>
    <w:rsid w:val="008D7AC0"/>
    <w:pPr>
      <w:spacing w:after="120"/>
      <w:ind w:left="720"/>
      <w:contextualSpacing/>
    </w:pPr>
  </w:style>
  <w:style w:type="paragraph" w:styleId="ListContinue3">
    <w:name w:val="List Continue 3"/>
    <w:basedOn w:val="Normal"/>
    <w:uiPriority w:val="99"/>
    <w:semiHidden/>
    <w:unhideWhenUsed/>
    <w:rsid w:val="008D7AC0"/>
    <w:pPr>
      <w:spacing w:after="120"/>
      <w:ind w:left="1080"/>
      <w:contextualSpacing/>
    </w:pPr>
  </w:style>
  <w:style w:type="paragraph" w:styleId="ListContinue4">
    <w:name w:val="List Continue 4"/>
    <w:basedOn w:val="Normal"/>
    <w:uiPriority w:val="99"/>
    <w:semiHidden/>
    <w:unhideWhenUsed/>
    <w:rsid w:val="008D7AC0"/>
    <w:pPr>
      <w:spacing w:after="120"/>
      <w:ind w:left="1440"/>
      <w:contextualSpacing/>
    </w:pPr>
  </w:style>
  <w:style w:type="paragraph" w:styleId="ListContinue5">
    <w:name w:val="List Continue 5"/>
    <w:basedOn w:val="Normal"/>
    <w:uiPriority w:val="99"/>
    <w:semiHidden/>
    <w:unhideWhenUsed/>
    <w:rsid w:val="008D7AC0"/>
    <w:pPr>
      <w:spacing w:after="120"/>
      <w:ind w:left="1800"/>
      <w:contextualSpacing/>
    </w:pPr>
  </w:style>
  <w:style w:type="paragraph" w:styleId="MacroText">
    <w:name w:val="macro"/>
    <w:link w:val="MacroTextChar"/>
    <w:uiPriority w:val="99"/>
    <w:semiHidden/>
    <w:unhideWhenUsed/>
    <w:rsid w:val="008D7AC0"/>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8D7AC0"/>
    <w:rPr>
      <w:rFonts w:ascii="Consolas" w:hAnsi="Consolas"/>
      <w:sz w:val="20"/>
      <w:szCs w:val="20"/>
    </w:rPr>
  </w:style>
  <w:style w:type="paragraph" w:styleId="MessageHeader">
    <w:name w:val="Message Header"/>
    <w:basedOn w:val="Normal"/>
    <w:link w:val="MessageHeaderChar"/>
    <w:uiPriority w:val="99"/>
    <w:semiHidden/>
    <w:unhideWhenUsed/>
    <w:rsid w:val="008D7AC0"/>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D7AC0"/>
    <w:rPr>
      <w:rFonts w:asciiTheme="majorHAnsi" w:eastAsiaTheme="majorEastAsia" w:hAnsiTheme="majorHAnsi" w:cstheme="majorBidi"/>
      <w:sz w:val="24"/>
      <w:szCs w:val="24"/>
      <w:shd w:val="pct20" w:color="auto" w:fill="auto"/>
      <w:lang w:val="en-US"/>
    </w:rPr>
  </w:style>
  <w:style w:type="paragraph" w:styleId="NormalIndent">
    <w:name w:val="Normal Indent"/>
    <w:basedOn w:val="Normal"/>
    <w:uiPriority w:val="99"/>
    <w:semiHidden/>
    <w:unhideWhenUsed/>
    <w:rsid w:val="008D7AC0"/>
    <w:pPr>
      <w:ind w:left="720"/>
    </w:pPr>
  </w:style>
  <w:style w:type="paragraph" w:styleId="NoteHeading">
    <w:name w:val="Note Heading"/>
    <w:basedOn w:val="Normal"/>
    <w:next w:val="Normal"/>
    <w:link w:val="NoteHeadingChar"/>
    <w:uiPriority w:val="99"/>
    <w:semiHidden/>
    <w:unhideWhenUsed/>
    <w:rsid w:val="008D7AC0"/>
    <w:pPr>
      <w:spacing w:line="240" w:lineRule="auto"/>
    </w:pPr>
  </w:style>
  <w:style w:type="character" w:customStyle="1" w:styleId="NoteHeadingChar">
    <w:name w:val="Note Heading Char"/>
    <w:basedOn w:val="DefaultParagraphFont"/>
    <w:link w:val="NoteHeading"/>
    <w:uiPriority w:val="99"/>
    <w:semiHidden/>
    <w:rsid w:val="008D7AC0"/>
    <w:rPr>
      <w:lang w:val="en-US"/>
    </w:rPr>
  </w:style>
  <w:style w:type="paragraph" w:styleId="PlainText">
    <w:name w:val="Plain Text"/>
    <w:basedOn w:val="Normal"/>
    <w:link w:val="PlainTextChar"/>
    <w:uiPriority w:val="99"/>
    <w:semiHidden/>
    <w:unhideWhenUsed/>
    <w:rsid w:val="008D7AC0"/>
    <w:pPr>
      <w:spacing w:line="240" w:lineRule="auto"/>
    </w:pPr>
    <w:rPr>
      <w:rFonts w:ascii="Consolas" w:hAnsi="Consolas"/>
    </w:rPr>
  </w:style>
  <w:style w:type="character" w:customStyle="1" w:styleId="PlainTextChar">
    <w:name w:val="Plain Text Char"/>
    <w:basedOn w:val="DefaultParagraphFont"/>
    <w:link w:val="PlainText"/>
    <w:uiPriority w:val="99"/>
    <w:semiHidden/>
    <w:rsid w:val="008D7AC0"/>
    <w:rPr>
      <w:rFonts w:ascii="Consolas" w:hAnsi="Consolas"/>
      <w:lang w:val="en-US"/>
    </w:rPr>
  </w:style>
  <w:style w:type="paragraph" w:styleId="Salutation">
    <w:name w:val="Salutation"/>
    <w:basedOn w:val="Normal"/>
    <w:next w:val="Normal"/>
    <w:link w:val="SalutationChar"/>
    <w:uiPriority w:val="99"/>
    <w:semiHidden/>
    <w:unhideWhenUsed/>
    <w:rsid w:val="008D7AC0"/>
  </w:style>
  <w:style w:type="character" w:customStyle="1" w:styleId="SalutationChar">
    <w:name w:val="Salutation Char"/>
    <w:basedOn w:val="DefaultParagraphFont"/>
    <w:link w:val="Salutation"/>
    <w:uiPriority w:val="99"/>
    <w:semiHidden/>
    <w:rsid w:val="008D7AC0"/>
    <w:rPr>
      <w:lang w:val="en-US"/>
    </w:rPr>
  </w:style>
  <w:style w:type="paragraph" w:styleId="Signature">
    <w:name w:val="Signature"/>
    <w:basedOn w:val="Normal"/>
    <w:link w:val="SignatureChar"/>
    <w:uiPriority w:val="99"/>
    <w:semiHidden/>
    <w:unhideWhenUsed/>
    <w:rsid w:val="008D7AC0"/>
    <w:pPr>
      <w:spacing w:line="240" w:lineRule="auto"/>
      <w:ind w:left="4320"/>
    </w:pPr>
  </w:style>
  <w:style w:type="character" w:customStyle="1" w:styleId="SignatureChar">
    <w:name w:val="Signature Char"/>
    <w:basedOn w:val="DefaultParagraphFont"/>
    <w:link w:val="Signature"/>
    <w:uiPriority w:val="99"/>
    <w:semiHidden/>
    <w:rsid w:val="008D7AC0"/>
    <w:rPr>
      <w:lang w:val="en-US"/>
    </w:rPr>
  </w:style>
  <w:style w:type="paragraph" w:styleId="TableofAuthorities">
    <w:name w:val="table of authorities"/>
    <w:basedOn w:val="Normal"/>
    <w:next w:val="Normal"/>
    <w:uiPriority w:val="99"/>
    <w:semiHidden/>
    <w:unhideWhenUsed/>
    <w:rsid w:val="008D7AC0"/>
    <w:pPr>
      <w:ind w:left="210" w:hanging="210"/>
    </w:pPr>
  </w:style>
  <w:style w:type="paragraph" w:styleId="TOAHeading">
    <w:name w:val="toa heading"/>
    <w:basedOn w:val="Normal"/>
    <w:next w:val="Normal"/>
    <w:uiPriority w:val="99"/>
    <w:semiHidden/>
    <w:unhideWhenUsed/>
    <w:rsid w:val="008D7AC0"/>
    <w:pPr>
      <w:spacing w:before="120"/>
    </w:pPr>
    <w:rPr>
      <w:rFonts w:asciiTheme="majorHAnsi" w:eastAsiaTheme="majorEastAsia" w:hAnsiTheme="majorHAnsi" w:cstheme="majorBidi"/>
      <w:b/>
      <w:bCs/>
      <w:sz w:val="24"/>
      <w:szCs w:val="24"/>
    </w:rPr>
  </w:style>
  <w:style w:type="paragraph" w:customStyle="1" w:styleId="BodyText2Column">
    <w:name w:val="Body Text 2 Column"/>
    <w:basedOn w:val="BodyText"/>
    <w:uiPriority w:val="99"/>
    <w:qFormat/>
    <w:rsid w:val="006A4F86"/>
    <w:rPr>
      <w:kern w:val="19"/>
      <w:sz w:val="19"/>
    </w:rPr>
  </w:style>
  <w:style w:type="paragraph" w:customStyle="1" w:styleId="BodyText2ColumnCondensed">
    <w:name w:val="Body Text 2 Column Condensed"/>
    <w:basedOn w:val="BodyTextCondensed"/>
    <w:next w:val="BodyText2Column"/>
    <w:uiPriority w:val="6"/>
    <w:qFormat/>
    <w:rsid w:val="008D7AC0"/>
    <w:rPr>
      <w:sz w:val="19"/>
    </w:rPr>
  </w:style>
  <w:style w:type="paragraph" w:customStyle="1" w:styleId="BulletList2Column">
    <w:name w:val="Bullet List 2 Column"/>
    <w:basedOn w:val="ListBullet"/>
    <w:uiPriority w:val="19"/>
    <w:qFormat/>
    <w:rsid w:val="008D7AC0"/>
    <w:rPr>
      <w:kern w:val="19"/>
      <w:sz w:val="19"/>
    </w:rPr>
  </w:style>
  <w:style w:type="paragraph" w:customStyle="1" w:styleId="NumberedList2Column">
    <w:name w:val="Numbered List 2 Column"/>
    <w:uiPriority w:val="21"/>
    <w:qFormat/>
    <w:rsid w:val="00CC51DE"/>
    <w:pPr>
      <w:numPr>
        <w:numId w:val="7"/>
      </w:numPr>
    </w:pPr>
    <w:rPr>
      <w:rFonts w:eastAsia="Times New Roman" w:cs="Times New Roman"/>
      <w:color w:val="404040" w:themeColor="text1" w:themeTint="BF"/>
      <w:kern w:val="19"/>
      <w:sz w:val="19"/>
      <w:szCs w:val="20"/>
      <w:lang w:val="en-US"/>
      <w14:numSpacing w14:val="proportional"/>
    </w:rPr>
  </w:style>
  <w:style w:type="character" w:customStyle="1" w:styleId="Italics">
    <w:name w:val="Italics"/>
    <w:basedOn w:val="DefaultParagraphFont"/>
    <w:uiPriority w:val="25"/>
    <w:qFormat/>
    <w:rsid w:val="00653729"/>
    <w:rPr>
      <w:i/>
      <w:iCs/>
    </w:rPr>
  </w:style>
  <w:style w:type="character" w:customStyle="1" w:styleId="Semi-Bold">
    <w:name w:val="Semi-Bold"/>
    <w:uiPriority w:val="24"/>
    <w:rsid w:val="00E459DF"/>
    <w:rPr>
      <w:rFonts w:ascii="Fira Sans SemiBold" w:hAnsi="Fira Sans SemiBold"/>
      <w:b w:val="0"/>
      <w:i w:val="0"/>
      <w:spacing w:val="2"/>
    </w:rPr>
  </w:style>
  <w:style w:type="character" w:styleId="Strong">
    <w:name w:val="Strong"/>
    <w:uiPriority w:val="99"/>
    <w:semiHidden/>
    <w:qFormat/>
    <w:rsid w:val="00C463CB"/>
    <w:rPr>
      <w:rFonts w:ascii="Fira Sans SemiBold" w:hAnsi="Fira Sans SemiBold"/>
      <w:bCs/>
      <w:color w:val="404040" w:themeColor="text1" w:themeTint="BF"/>
      <w:spacing w:val="2"/>
    </w:rPr>
  </w:style>
  <w:style w:type="paragraph" w:customStyle="1" w:styleId="BodyText2ColumnExpanded">
    <w:name w:val="Body Text 2 Column Expanded"/>
    <w:basedOn w:val="BodyText2ColumnCondensed"/>
    <w:next w:val="BodyText2Column"/>
    <w:uiPriority w:val="7"/>
    <w:qFormat/>
    <w:rsid w:val="00B05E4A"/>
    <w:rPr>
      <w:spacing w:val="2"/>
      <w:kern w:val="19"/>
      <w:lang w:eastAsia="en-AU"/>
    </w:rPr>
  </w:style>
  <w:style w:type="paragraph" w:customStyle="1" w:styleId="tablefigurenote">
    <w:name w:val="table/figure note"/>
    <w:basedOn w:val="Normal"/>
    <w:uiPriority w:val="99"/>
    <w:unhideWhenUsed/>
    <w:rsid w:val="00972649"/>
    <w:pPr>
      <w:spacing w:before="160" w:after="240" w:line="240" w:lineRule="auto"/>
    </w:pPr>
    <w:rPr>
      <w:rFonts w:eastAsia="Times New Roman" w:cs="Times New Roman"/>
      <w:color w:val="auto"/>
      <w:sz w:val="16"/>
      <w:szCs w:val="16"/>
      <w:lang w:val="en-AU" w:eastAsia="en-AU"/>
    </w:rPr>
  </w:style>
  <w:style w:type="paragraph" w:customStyle="1" w:styleId="HeaderTitle">
    <w:name w:val="Header Title"/>
    <w:basedOn w:val="Title"/>
    <w:link w:val="HeaderTitleChar"/>
    <w:qFormat/>
    <w:rsid w:val="00BA59BD"/>
    <w:pPr>
      <w:spacing w:before="240"/>
      <w:textboxTightWrap w:val="none"/>
    </w:pPr>
    <w:rPr>
      <w:b w:val="0"/>
      <w:spacing w:val="-4"/>
      <w:sz w:val="60"/>
      <w:szCs w:val="60"/>
      <w:lang w:val="en-US"/>
    </w:rPr>
  </w:style>
  <w:style w:type="paragraph" w:customStyle="1" w:styleId="HeaderSubtitle">
    <w:name w:val="Header Subtitle"/>
    <w:basedOn w:val="Subtitle"/>
    <w:link w:val="HeaderSubtitleChar"/>
    <w:qFormat/>
    <w:rsid w:val="00BA59BD"/>
    <w:pPr>
      <w:spacing w:before="60" w:line="264" w:lineRule="auto"/>
      <w:textboxTightWrap w:val="none"/>
    </w:pPr>
    <w:rPr>
      <w:sz w:val="36"/>
      <w:szCs w:val="36"/>
      <w:lang w:val="en-US"/>
    </w:rPr>
  </w:style>
  <w:style w:type="character" w:customStyle="1" w:styleId="HeaderTitleChar">
    <w:name w:val="Header Title Char"/>
    <w:basedOn w:val="TitleChar"/>
    <w:link w:val="HeaderTitle"/>
    <w:rsid w:val="00B17E98"/>
    <w:rPr>
      <w:rFonts w:ascii="Fira Sans SemiBold" w:eastAsiaTheme="majorEastAsia" w:hAnsi="Fira Sans SemiBold" w:cstheme="majorBidi"/>
      <w:b w:val="0"/>
      <w:color w:val="183C5D" w:themeColor="text2"/>
      <w:spacing w:val="-4"/>
      <w:kern w:val="68"/>
      <w:sz w:val="60"/>
      <w:szCs w:val="60"/>
      <w:lang w:val="en-US"/>
      <w14:numSpacing w14:val="proportional"/>
    </w:rPr>
  </w:style>
  <w:style w:type="character" w:customStyle="1" w:styleId="HeaderSubtitleChar">
    <w:name w:val="Header Subtitle Char"/>
    <w:basedOn w:val="SubtitleChar"/>
    <w:link w:val="HeaderSubtitle"/>
    <w:rsid w:val="00B17E98"/>
    <w:rPr>
      <w:rFonts w:eastAsiaTheme="minorEastAsia"/>
      <w:color w:val="0F5CA2" w:themeColor="accent1"/>
      <w:kern w:val="21"/>
      <w:sz w:val="36"/>
      <w:szCs w:val="36"/>
      <w:lang w:val="en-US"/>
      <w14:numSpacing w14:val="proportional"/>
    </w:rPr>
  </w:style>
  <w:style w:type="table" w:styleId="TableGridLight">
    <w:name w:val="Grid Table Light"/>
    <w:basedOn w:val="TableNormal"/>
    <w:uiPriority w:val="40"/>
    <w:rsid w:val="008B4F74"/>
    <w:pPr>
      <w:spacing w:before="80" w:line="240" w:lineRule="auto"/>
    </w:pPr>
    <w:rPr>
      <w:rFonts w:asciiTheme="minorHAnsi" w:hAnsiTheme="minorHAnsi"/>
      <w:color w:val="auto"/>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
    <w:name w:val="Heading"/>
    <w:basedOn w:val="Normal"/>
    <w:next w:val="BodyText"/>
    <w:qFormat/>
    <w:rsid w:val="00920907"/>
    <w:pPr>
      <w:spacing w:before="200" w:after="200" w:line="240" w:lineRule="auto"/>
    </w:pPr>
    <w:rPr>
      <w:rFonts w:ascii="Arial" w:eastAsia="Times New Roman" w:hAnsi="Arial" w:cs="Times New Roman"/>
      <w:b/>
      <w:color w:val="304F92"/>
      <w:sz w:val="36"/>
      <w:szCs w:val="36"/>
      <w:lang w:val="en-AU" w:eastAsia="en-AU"/>
    </w:rPr>
  </w:style>
  <w:style w:type="paragraph" w:customStyle="1" w:styleId="TableTextLeft">
    <w:name w:val="Table Text Left"/>
    <w:basedOn w:val="Normal"/>
    <w:link w:val="TableTextLeftCharChar"/>
    <w:rsid w:val="0027198A"/>
    <w:pPr>
      <w:spacing w:before="60" w:after="40" w:line="240" w:lineRule="auto"/>
    </w:pPr>
    <w:rPr>
      <w:rFonts w:ascii="Arial" w:eastAsia="MS Mincho" w:hAnsi="Arial" w:cs="Times New Roman"/>
      <w:color w:val="auto"/>
      <w:sz w:val="20"/>
      <w:szCs w:val="24"/>
      <w:lang w:val="en-AU"/>
    </w:rPr>
  </w:style>
  <w:style w:type="character" w:customStyle="1" w:styleId="TableTextLeftCharChar">
    <w:name w:val="Table Text Left Char Char"/>
    <w:link w:val="TableTextLeft"/>
    <w:rsid w:val="0027198A"/>
    <w:rPr>
      <w:rFonts w:ascii="Arial" w:eastAsia="MS Mincho" w:hAnsi="Arial" w:cs="Times New Roman"/>
      <w:color w:val="auto"/>
      <w:sz w:val="20"/>
      <w:szCs w:val="24"/>
    </w:rPr>
  </w:style>
  <w:style w:type="paragraph" w:customStyle="1" w:styleId="TableHeadingLeft-White">
    <w:name w:val="Table Heading Left - White"/>
    <w:basedOn w:val="Normal"/>
    <w:rsid w:val="0027198A"/>
    <w:pPr>
      <w:spacing w:before="60" w:after="40" w:line="240" w:lineRule="auto"/>
    </w:pPr>
    <w:rPr>
      <w:rFonts w:ascii="Arial" w:eastAsia="MS Mincho" w:hAnsi="Arial" w:cs="Times New Roman"/>
      <w:b/>
      <w:color w:val="FFFFFF"/>
      <w:sz w:val="20"/>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3965">
      <w:bodyDiv w:val="1"/>
      <w:marLeft w:val="0"/>
      <w:marRight w:val="0"/>
      <w:marTop w:val="0"/>
      <w:marBottom w:val="0"/>
      <w:divBdr>
        <w:top w:val="none" w:sz="0" w:space="0" w:color="auto"/>
        <w:left w:val="none" w:sz="0" w:space="0" w:color="auto"/>
        <w:bottom w:val="none" w:sz="0" w:space="0" w:color="auto"/>
        <w:right w:val="none" w:sz="0" w:space="0" w:color="auto"/>
      </w:divBdr>
    </w:div>
    <w:div w:id="325133704">
      <w:bodyDiv w:val="1"/>
      <w:marLeft w:val="0"/>
      <w:marRight w:val="0"/>
      <w:marTop w:val="0"/>
      <w:marBottom w:val="0"/>
      <w:divBdr>
        <w:top w:val="none" w:sz="0" w:space="0" w:color="auto"/>
        <w:left w:val="none" w:sz="0" w:space="0" w:color="auto"/>
        <w:bottom w:val="none" w:sz="0" w:space="0" w:color="auto"/>
        <w:right w:val="none" w:sz="0" w:space="0" w:color="auto"/>
      </w:divBdr>
    </w:div>
    <w:div w:id="595093257">
      <w:bodyDiv w:val="1"/>
      <w:marLeft w:val="0"/>
      <w:marRight w:val="0"/>
      <w:marTop w:val="0"/>
      <w:marBottom w:val="0"/>
      <w:divBdr>
        <w:top w:val="none" w:sz="0" w:space="0" w:color="auto"/>
        <w:left w:val="none" w:sz="0" w:space="0" w:color="auto"/>
        <w:bottom w:val="none" w:sz="0" w:space="0" w:color="auto"/>
        <w:right w:val="none" w:sz="0" w:space="0" w:color="auto"/>
      </w:divBdr>
    </w:div>
    <w:div w:id="616184762">
      <w:bodyDiv w:val="1"/>
      <w:marLeft w:val="0"/>
      <w:marRight w:val="0"/>
      <w:marTop w:val="0"/>
      <w:marBottom w:val="0"/>
      <w:divBdr>
        <w:top w:val="none" w:sz="0" w:space="0" w:color="auto"/>
        <w:left w:val="none" w:sz="0" w:space="0" w:color="auto"/>
        <w:bottom w:val="none" w:sz="0" w:space="0" w:color="auto"/>
        <w:right w:val="none" w:sz="0" w:space="0" w:color="auto"/>
      </w:divBdr>
    </w:div>
    <w:div w:id="877812663">
      <w:bodyDiv w:val="1"/>
      <w:marLeft w:val="0"/>
      <w:marRight w:val="0"/>
      <w:marTop w:val="0"/>
      <w:marBottom w:val="0"/>
      <w:divBdr>
        <w:top w:val="none" w:sz="0" w:space="0" w:color="auto"/>
        <w:left w:val="none" w:sz="0" w:space="0" w:color="auto"/>
        <w:bottom w:val="none" w:sz="0" w:space="0" w:color="auto"/>
        <w:right w:val="none" w:sz="0" w:space="0" w:color="auto"/>
      </w:divBdr>
    </w:div>
    <w:div w:id="966665475">
      <w:bodyDiv w:val="1"/>
      <w:marLeft w:val="0"/>
      <w:marRight w:val="0"/>
      <w:marTop w:val="0"/>
      <w:marBottom w:val="0"/>
      <w:divBdr>
        <w:top w:val="none" w:sz="0" w:space="0" w:color="auto"/>
        <w:left w:val="none" w:sz="0" w:space="0" w:color="auto"/>
        <w:bottom w:val="none" w:sz="0" w:space="0" w:color="auto"/>
        <w:right w:val="none" w:sz="0" w:space="0" w:color="auto"/>
      </w:divBdr>
    </w:div>
    <w:div w:id="1003241392">
      <w:bodyDiv w:val="1"/>
      <w:marLeft w:val="0"/>
      <w:marRight w:val="0"/>
      <w:marTop w:val="0"/>
      <w:marBottom w:val="0"/>
      <w:divBdr>
        <w:top w:val="none" w:sz="0" w:space="0" w:color="auto"/>
        <w:left w:val="none" w:sz="0" w:space="0" w:color="auto"/>
        <w:bottom w:val="none" w:sz="0" w:space="0" w:color="auto"/>
        <w:right w:val="none" w:sz="0" w:space="0" w:color="auto"/>
      </w:divBdr>
    </w:div>
    <w:div w:id="1050542360">
      <w:bodyDiv w:val="1"/>
      <w:marLeft w:val="0"/>
      <w:marRight w:val="0"/>
      <w:marTop w:val="0"/>
      <w:marBottom w:val="0"/>
      <w:divBdr>
        <w:top w:val="none" w:sz="0" w:space="0" w:color="auto"/>
        <w:left w:val="none" w:sz="0" w:space="0" w:color="auto"/>
        <w:bottom w:val="none" w:sz="0" w:space="0" w:color="auto"/>
        <w:right w:val="none" w:sz="0" w:space="0" w:color="auto"/>
      </w:divBdr>
    </w:div>
    <w:div w:id="1165390402">
      <w:bodyDiv w:val="1"/>
      <w:marLeft w:val="0"/>
      <w:marRight w:val="0"/>
      <w:marTop w:val="0"/>
      <w:marBottom w:val="0"/>
      <w:divBdr>
        <w:top w:val="none" w:sz="0" w:space="0" w:color="auto"/>
        <w:left w:val="none" w:sz="0" w:space="0" w:color="auto"/>
        <w:bottom w:val="none" w:sz="0" w:space="0" w:color="auto"/>
        <w:right w:val="none" w:sz="0" w:space="0" w:color="auto"/>
      </w:divBdr>
    </w:div>
    <w:div w:id="1169708780">
      <w:bodyDiv w:val="1"/>
      <w:marLeft w:val="0"/>
      <w:marRight w:val="0"/>
      <w:marTop w:val="0"/>
      <w:marBottom w:val="0"/>
      <w:divBdr>
        <w:top w:val="none" w:sz="0" w:space="0" w:color="auto"/>
        <w:left w:val="none" w:sz="0" w:space="0" w:color="auto"/>
        <w:bottom w:val="none" w:sz="0" w:space="0" w:color="auto"/>
        <w:right w:val="none" w:sz="0" w:space="0" w:color="auto"/>
      </w:divBdr>
    </w:div>
    <w:div w:id="1237978803">
      <w:bodyDiv w:val="1"/>
      <w:marLeft w:val="0"/>
      <w:marRight w:val="0"/>
      <w:marTop w:val="0"/>
      <w:marBottom w:val="0"/>
      <w:divBdr>
        <w:top w:val="none" w:sz="0" w:space="0" w:color="auto"/>
        <w:left w:val="none" w:sz="0" w:space="0" w:color="auto"/>
        <w:bottom w:val="none" w:sz="0" w:space="0" w:color="auto"/>
        <w:right w:val="none" w:sz="0" w:space="0" w:color="auto"/>
      </w:divBdr>
    </w:div>
    <w:div w:id="1444808442">
      <w:bodyDiv w:val="1"/>
      <w:marLeft w:val="0"/>
      <w:marRight w:val="0"/>
      <w:marTop w:val="0"/>
      <w:marBottom w:val="0"/>
      <w:divBdr>
        <w:top w:val="none" w:sz="0" w:space="0" w:color="auto"/>
        <w:left w:val="none" w:sz="0" w:space="0" w:color="auto"/>
        <w:bottom w:val="none" w:sz="0" w:space="0" w:color="auto"/>
        <w:right w:val="none" w:sz="0" w:space="0" w:color="auto"/>
      </w:divBdr>
    </w:div>
    <w:div w:id="1763604614">
      <w:bodyDiv w:val="1"/>
      <w:marLeft w:val="0"/>
      <w:marRight w:val="0"/>
      <w:marTop w:val="0"/>
      <w:marBottom w:val="0"/>
      <w:divBdr>
        <w:top w:val="none" w:sz="0" w:space="0" w:color="auto"/>
        <w:left w:val="none" w:sz="0" w:space="0" w:color="auto"/>
        <w:bottom w:val="none" w:sz="0" w:space="0" w:color="auto"/>
        <w:right w:val="none" w:sz="0" w:space="0" w:color="auto"/>
      </w:divBdr>
    </w:div>
    <w:div w:id="201379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hb-cl3_sc_apps1_server\apps1\APPS\TEMPLATE\Design\QH%20A4%20Portrait%20Word%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4E62F5CBEC4961BBD5D587F18B4A44"/>
        <w:category>
          <w:name w:val="General"/>
          <w:gallery w:val="placeholder"/>
        </w:category>
        <w:types>
          <w:type w:val="bbPlcHdr"/>
        </w:types>
        <w:behaviors>
          <w:behavior w:val="content"/>
        </w:behaviors>
        <w:guid w:val="{78BD2127-C76F-4091-A0A3-C37F151C60CB}"/>
      </w:docPartPr>
      <w:docPartBody>
        <w:p w:rsidR="00BE0860" w:rsidRDefault="0053533F" w:rsidP="0053533F">
          <w:pPr>
            <w:pStyle w:val="714E62F5CBEC4961BBD5D587F18B4A44"/>
          </w:pPr>
          <w:r w:rsidRPr="001A5BE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Arial"/>
    <w:panose1 w:val="020B0503050000020004"/>
    <w:charset w:val="00"/>
    <w:family w:val="swiss"/>
    <w:notTrueType/>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Fira Sans SemiBold">
    <w:altName w:val="Arial"/>
    <w:panose1 w:val="020B0603050000020004"/>
    <w:charset w:val="00"/>
    <w:family w:val="swiss"/>
    <w:notTrueType/>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3F"/>
    <w:rsid w:val="004B35E5"/>
    <w:rsid w:val="0053533F"/>
    <w:rsid w:val="005A26CE"/>
    <w:rsid w:val="005C079B"/>
    <w:rsid w:val="007A7AB6"/>
    <w:rsid w:val="007D19C6"/>
    <w:rsid w:val="008B35CE"/>
    <w:rsid w:val="00BE08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533F"/>
    <w:rPr>
      <w:color w:val="808080"/>
    </w:rPr>
  </w:style>
  <w:style w:type="paragraph" w:customStyle="1" w:styleId="714E62F5CBEC4961BBD5D587F18B4A44">
    <w:name w:val="714E62F5CBEC4961BBD5D587F18B4A44"/>
    <w:rsid w:val="005353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QH Colours">
      <a:dk1>
        <a:srgbClr val="000000"/>
      </a:dk1>
      <a:lt1>
        <a:sysClr val="window" lastClr="FFFFFF"/>
      </a:lt1>
      <a:dk2>
        <a:srgbClr val="183C5D"/>
      </a:dk2>
      <a:lt2>
        <a:srgbClr val="F1F2F2"/>
      </a:lt2>
      <a:accent1>
        <a:srgbClr val="0F5CA2"/>
      </a:accent1>
      <a:accent2>
        <a:srgbClr val="85C446"/>
      </a:accent2>
      <a:accent3>
        <a:srgbClr val="27AAE1"/>
      </a:accent3>
      <a:accent4>
        <a:srgbClr val="77CDD7"/>
      </a:accent4>
      <a:accent5>
        <a:srgbClr val="CCE29B"/>
      </a:accent5>
      <a:accent6>
        <a:srgbClr val="009247"/>
      </a:accent6>
      <a:hlink>
        <a:srgbClr val="0886BE"/>
      </a:hlink>
      <a:folHlink>
        <a:srgbClr val="48A1F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onLoad="RibbonControl.Onload">
  <ribbon>
    <tabs>
      <tab id="CustomTab1" label="Queensland Health" insertAfterMso="TabHome">
        <group id="ContentGroup" label="Styles" imageMso="StylesPane" autoScale="false">
          <gallery idMso="QuickStylesGallery" label="Style Gallery" size="large"/>
          <control idMso="StylesPane" label="Style Panel" visible="true" size="large"/>
        </group>
        <group id="mso_c2.19CDA5E" label="Formating" imageMso="Paste" autoScale="false">
          <control idMso="EastAsianEditingMarks" label="Show/Hide" visible="true" size="large"/>
          <splitButton idMso="PasteMenu" size="large"/>
          <toggleButton idMso="Bold"/>
          <toggleButton idMso="Italic"/>
          <gallery idMso="FontColorPicker" showLabel="false"/>
        </group>
        <group id="mso_c1.278C6A9" label="Cover Pages" autoScale="false">
          <gallery idMso="CoverPageInsertGallery" size="large"/>
        </group>
        <group id="mso_c1.27B1FCC" label="Page Layouts" imageMso="PageOrientationPortraitLandscape" autoScale="false">
          <gallery idMso="CustomGallery2" label="Page Layouts" size="large" imageMso="RecordsRefreshMenu"/>
          <gallery idMso="CustomGallery3" label="Text Boxes" imageMso="CharacterBorder"/>
          <gallery idMso="CustomFooterGallery" label="Footers"/>
          <gallery idMso="BreaksGallery" label="Breaks"/>
        </group>
        <group id="mso_c1.1D230BA" label="Charts and Tables" imageMso="ChartInsert" autoScale="true">
          <gallery idMso="CustomGallery1" label="Charts" imageMso="Chart3DColumnChart"/>
          <gallery idMso="CustomTablesGallery" label="Tables"/>
          <control idMso="TableInsertDialogWord" label="Custom"/>
        </group>
        <group id="mso_c2.27C3468" label="Disclaimers" imageMso="FunctionsInformationInsertGallery" autoScale="true">
          <gallery idMso="CustomGallery4" label="Copyright Info" imageMso="Info" size="large"/>
          <gallery idMso="WatermarkGallery" size="large"/>
        </group>
        <group id="mso_c2.2791BFD" label="Referencing" imageMso="FunctionsLookupReferenceInsertGallery" autoScale="true">
          <gallery idMso="TableOfContentsGallery" size="large"/>
          <control idMso="FootnoteInsert" size="large"/>
          <gallery idMso="CitationInsert"/>
          <gallery idMso="BibliographyGallery" label="Insert Reference List"/>
          <control idMso="TableOfFiguresInsert"/>
        </group>
        <group id="mso_c1.245E823" label="Images" imageMso="ControlImage" autoScale="true">
          <control idMso="PictureInsertFromFile" label="Insert Picture" size="large"/>
          <control idMso="CaptionInsert" visible="true"/>
          <gallery idMso="TextWrapGallery"/>
          <control idMso="PicturesCompress"/>
        </group>
        <group id="mso_c1.26A32CA" label="Useful Links" imageMso="WebPagePreview" autoScale="false">
          <button id="OpenURL_Instructions" label="Instructions" imageMso="FindDialog" onAction="RibbonControl.OpenInstructions"/>
          <button id="OpenURL_Templates" label="Templates" imageMso="FindDialog" onAction="RibbonControl.OpenTemplates"/>
          <button id="OpenURL_StyleGuide" label="Editorial Style Guide" imageMso="FindDialog" onAction="RibbonControl.OpenStyleguide"/>
        </group>
        <group id="mso_c1.3363BB3" label="Delete Instructions" imageMso="ClearMenu" autoScale="true">
          <button id="ClearInstructions" label="Delete Instructions" imageMso="ClearMenu" onAction="RibbonControl.DeleteMacro" size="large"/>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ustomUI xmlns="http://schemas.microsoft.com/office/2009/07/customui" onLoad="Ribbon_Load">
  <ribbon>
    <tabs>
      <tab idMso="TabAddIns">
        <group id="ContentGroup" label="Styles" autoScale="true">
          <gallery idMso="QuickStylesGallery" label="Style Gallery" showInRibbon="false" visible="true"/>
          <control idMso="StylesPane" label="Style Panel" visible="true"/>
        </group>
        <group id="mso_c2.19CDA5E" label="Formating" autoScale="true">
          <control idMso="EastAsianEditingMarks" label="Show/Hide" visible="true"/>
        </group>
        <group id="mso_c1.278C6A9" label="Cover Pages" autoScale="true">
          <gallery idMso="CoverPageInsertGallery" showInRibbon="false" visible="true"/>
        </group>
        <group id="mso_c1.443763E" label="Footers" autoScale="true">
          <gallery idMso="CustomFooterGallery" label="Footers" showInRibbon="false" visible="true"/>
        </group>
        <group id="mso_c1.27B1FCC" label="Page Layouts" autoScale="true">
          <gallery idMso="CustomGallery2" label="Page Layouts" imageMso="RecordsRefreshMenu" showInRibbon="false" visible="true"/>
          <gallery idMso="CustomGallery3" label="Text Boxes" imageMso="CharacterBorder" showInRibbon="false" visible="true"/>
        </group>
        <group id="mso_c1.1D230BA" label="Charts and Tables" autoScale="true">
          <gallery idMso="CustomGallery1" label="Charts" imageMso="Chart3DColumnChart" showInRibbon="false" visible="true"/>
          <gallery idMso="CustomTablesGallery" label="Tables" showInRibbon="false" visible="true"/>
          <control idMso="TableInsertDialogWord" label="Custom Table" visible="true"/>
        </group>
        <group id="mso_c2.27C3468" label="Disclaimers" autoScale="true">
          <gallery idMso="CustomGallery4" label="Copyright Information" imageMso="Info" showInRibbon="false" visible="true"/>
          <gallery idMso="WatermarkGallery" showInRibbon="false" visible="true"/>
        </group>
        <group id="mso_c2.2791BFD" label="Referencing" autoScale="true">
          <gallery idMso="TableOfContentsGallery" showInRibbon="false" visible="true"/>
          <control idMso="FootnoteInsert" visible="true"/>
          <gallery idMso="CitationInsert" showInRibbon="false" visible="true"/>
          <gallery idMso="BibliographyGallery" label="Insert Reference List" showInRibbon="false" visible="true"/>
          <control idMso="TableOfFiguresInsert" visible="true"/>
        </group>
        <group id="mso_c1.245E823" label="Images" autoScale="true">
          <control idMso="PictureInsertFromFile" label="Insert Picture" visible="true"/>
          <control idMso="CaptionInsert" visible="true"/>
          <gallery idMso="TextWrapGallery" showInRibbon="false" visible="true"/>
          <control idMso="PicturesCompress" visible="true"/>
        </group>
        <group id="mso_c1.26A32CA" label="Useful Links" autoScale="true">
          <button idMso="OpenURL_Instructions_0_25ED9F1" label="Instructions" imageMso="FindDialog" onAction="OpenURL_Instructions" visible="true"/>
          <button idMso="OpenURL_Templates_1_25ED9F1" label="Templates" imageMso="FindDialog" onAction="OpenURL_Templates" visible="true"/>
          <button idMso="OpenURL_StyleGuide_2_25ED9F1" label="Editorial Style Guide" imageMso="FindDialog" onAction="OpenURL_StyleGuide" visible="true"/>
        </group>
        <group id="mso_c1.3363BB3" label="Delete Instructions" autoScale="true">
          <button idMso="Clearpages_0_3497AA3" label="Delete Instructions" imageMso="CancelRequest" onAction="Clearpages" visible="true"/>
        </group>
      </tab>
    </tabs>
  </ribbon>
</customUI>
</file>

<file path=customXml/item3.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{7933FE7A-CAF6-452C-A153-0988D0F9185F}</b:Guid>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27EC46-25D4-4F72-A870-5F51A42B4591}">
  <ds:schemaRefs>
    <ds:schemaRef ds:uri="http://schemas.microsoft.com/office/2009/07/customui"/>
  </ds:schemaRefs>
</ds:datastoreItem>
</file>

<file path=customXml/itemProps3.xml><?xml version="1.0" encoding="utf-8"?>
<ds:datastoreItem xmlns:ds="http://schemas.openxmlformats.org/officeDocument/2006/customXml" ds:itemID="{AE18F697-C715-4118-B431-1323D6F2B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QH A4 Portrait Word Template</Template>
  <TotalTime>3</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Private Health Facilities (Standards) Notice</vt:lpstr>
    </vt:vector>
  </TitlesOfParts>
  <Company>Queensland Department of Health</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Facilities (Standards) Notice</dc:title>
  <dc:subject>A self-assessment compliance tool form to complete with the Private Health Facilities standards</dc:subject>
  <dc:creator>Private Health Regulation, CHO Branch</dc:creator>
  <cp:keywords>Private health, licensing, stat decs, statutory declarations,Private health, application and licencing support documents, compliance tool, forms, capability</cp:keywords>
  <dc:description/>
  <cp:lastModifiedBy>Helen Rees</cp:lastModifiedBy>
  <cp:revision>3</cp:revision>
  <dcterms:created xsi:type="dcterms:W3CDTF">2024-11-15T05:12:00Z</dcterms:created>
  <dcterms:modified xsi:type="dcterms:W3CDTF">2024-11-15T05:15:00Z</dcterms:modified>
</cp:coreProperties>
</file>